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AF10" w14:textId="77777777" w:rsidR="007B2023" w:rsidRDefault="007B2023" w:rsidP="00A37782">
      <w:pPr>
        <w:autoSpaceDE w:val="0"/>
        <w:autoSpaceDN w:val="0"/>
        <w:jc w:val="center"/>
        <w:rPr>
          <w:b/>
          <w:bCs/>
          <w:color w:val="000000"/>
          <w:sz w:val="28"/>
          <w:szCs w:val="28"/>
        </w:rPr>
      </w:pPr>
    </w:p>
    <w:p w14:paraId="0444D85D" w14:textId="34A5ACD8" w:rsidR="00A37782" w:rsidRPr="006C13F4" w:rsidRDefault="00A37782" w:rsidP="00A37782">
      <w:pPr>
        <w:autoSpaceDE w:val="0"/>
        <w:autoSpaceDN w:val="0"/>
        <w:jc w:val="center"/>
        <w:rPr>
          <w:color w:val="000000"/>
          <w:sz w:val="28"/>
          <w:szCs w:val="28"/>
        </w:rPr>
      </w:pPr>
      <w:r w:rsidRPr="003D1141">
        <w:rPr>
          <w:b/>
          <w:bCs/>
          <w:color w:val="000000"/>
          <w:sz w:val="28"/>
          <w:szCs w:val="28"/>
        </w:rPr>
        <w:t>Výzva na predkladanie ponúk</w:t>
      </w:r>
      <w:r w:rsidRPr="000843A4">
        <w:rPr>
          <w:b/>
          <w:bCs/>
          <w:color w:val="000000"/>
          <w:sz w:val="28"/>
          <w:szCs w:val="28"/>
        </w:rPr>
        <w:t xml:space="preserve"> </w:t>
      </w:r>
    </w:p>
    <w:p w14:paraId="602D14E4" w14:textId="77777777" w:rsidR="00A37782" w:rsidRPr="00363170" w:rsidRDefault="00A37782" w:rsidP="00A37782">
      <w:pPr>
        <w:autoSpaceDE w:val="0"/>
        <w:autoSpaceDN w:val="0"/>
        <w:rPr>
          <w:dstrike/>
          <w:color w:val="000000"/>
        </w:rPr>
      </w:pPr>
    </w:p>
    <w:p w14:paraId="3C875601" w14:textId="77777777" w:rsidR="00A37782" w:rsidRPr="00B63144" w:rsidRDefault="00A37782" w:rsidP="00A37782">
      <w:pPr>
        <w:autoSpaceDE w:val="0"/>
        <w:autoSpaceDN w:val="0"/>
        <w:adjustRightInd w:val="0"/>
        <w:jc w:val="center"/>
        <w:rPr>
          <w:sz w:val="20"/>
          <w:szCs w:val="20"/>
        </w:rPr>
      </w:pPr>
      <w:r w:rsidRPr="00B63144">
        <w:rPr>
          <w:bCs/>
          <w:sz w:val="20"/>
          <w:szCs w:val="20"/>
        </w:rPr>
        <w:t>pre zákazku s nízkou hodnotou podľa</w:t>
      </w:r>
      <w:r w:rsidRPr="00B63144">
        <w:rPr>
          <w:sz w:val="20"/>
          <w:szCs w:val="20"/>
        </w:rPr>
        <w:t xml:space="preserve"> § 117 zákona č. 343/2015 Z. z. o verejnom obstarávaní</w:t>
      </w:r>
    </w:p>
    <w:p w14:paraId="2EFB42C6" w14:textId="77777777" w:rsidR="00A37782" w:rsidRPr="00B63144" w:rsidRDefault="00A37782" w:rsidP="00A37782">
      <w:pPr>
        <w:autoSpaceDE w:val="0"/>
        <w:autoSpaceDN w:val="0"/>
        <w:jc w:val="center"/>
        <w:rPr>
          <w:color w:val="000000"/>
          <w:sz w:val="20"/>
          <w:szCs w:val="20"/>
        </w:rPr>
      </w:pPr>
      <w:r w:rsidRPr="00B63144">
        <w:rPr>
          <w:color w:val="000000"/>
          <w:sz w:val="20"/>
          <w:szCs w:val="20"/>
        </w:rPr>
        <w:t xml:space="preserve">a o zmene a doplnení niektorých zákonov v znení neskorších predpisov </w:t>
      </w:r>
    </w:p>
    <w:p w14:paraId="783D7AAC" w14:textId="77777777" w:rsidR="00A37782" w:rsidRPr="00B63144" w:rsidRDefault="00A37782" w:rsidP="00A37782">
      <w:pPr>
        <w:autoSpaceDE w:val="0"/>
        <w:autoSpaceDN w:val="0"/>
        <w:jc w:val="center"/>
        <w:rPr>
          <w:dstrike/>
          <w:color w:val="000000"/>
        </w:rPr>
      </w:pPr>
      <w:r w:rsidRPr="00B63144">
        <w:rPr>
          <w:color w:val="000000"/>
          <w:sz w:val="20"/>
          <w:szCs w:val="20"/>
        </w:rPr>
        <w:t xml:space="preserve">(ďalej len „zákon o verejnom obstarávaní“) </w:t>
      </w:r>
    </w:p>
    <w:p w14:paraId="69980308" w14:textId="77777777" w:rsidR="00A37782" w:rsidRPr="00B63144" w:rsidRDefault="00A37782" w:rsidP="00A37782">
      <w:pPr>
        <w:autoSpaceDE w:val="0"/>
        <w:autoSpaceDN w:val="0"/>
        <w:rPr>
          <w:b/>
          <w:bCs/>
          <w:color w:val="000000"/>
        </w:rPr>
      </w:pPr>
    </w:p>
    <w:p w14:paraId="07B92F23" w14:textId="77777777" w:rsidR="00A37782" w:rsidRPr="00B63144" w:rsidRDefault="00A37782" w:rsidP="00A37782">
      <w:pPr>
        <w:autoSpaceDE w:val="0"/>
        <w:autoSpaceDN w:val="0"/>
        <w:rPr>
          <w:b/>
          <w:bCs/>
          <w:color w:val="000000"/>
        </w:rPr>
      </w:pPr>
      <w:r w:rsidRPr="00B63144">
        <w:rPr>
          <w:b/>
          <w:bCs/>
          <w:color w:val="000000"/>
        </w:rPr>
        <w:t>1. Verejný obstarávateľ:</w:t>
      </w:r>
    </w:p>
    <w:p w14:paraId="7EF4C364" w14:textId="77777777" w:rsidR="00C836DD" w:rsidRPr="001E74D0" w:rsidRDefault="00C836DD" w:rsidP="00C836DD">
      <w:pPr>
        <w:spacing w:line="276" w:lineRule="auto"/>
      </w:pPr>
      <w:r w:rsidRPr="001E74D0">
        <w:t xml:space="preserve">Názov verejného obstarávateľa:         </w:t>
      </w:r>
      <w:r w:rsidRPr="001E74D0">
        <w:rPr>
          <w:b/>
        </w:rPr>
        <w:t xml:space="preserve">Obec Tomášikovo   </w:t>
      </w:r>
      <w:r w:rsidRPr="001E74D0">
        <w:rPr>
          <w:i/>
        </w:rPr>
        <w:t xml:space="preserve"> </w:t>
      </w:r>
      <w:r w:rsidRPr="001E74D0">
        <w:rPr>
          <w:b/>
        </w:rPr>
        <w:br/>
      </w:r>
      <w:r w:rsidRPr="001E74D0">
        <w:t>Adresa sídla/miesta podni</w:t>
      </w:r>
      <w:r>
        <w:t xml:space="preserve">kania:        </w:t>
      </w:r>
      <w:r w:rsidRPr="001E74D0">
        <w:t xml:space="preserve"> Hlavná 319, 925 04 Tomášikovo </w:t>
      </w:r>
    </w:p>
    <w:p w14:paraId="0EF8BF27" w14:textId="5AE4D84E" w:rsidR="00C836DD" w:rsidRPr="001E74D0" w:rsidRDefault="00C836DD" w:rsidP="00C836DD">
      <w:pPr>
        <w:spacing w:line="276" w:lineRule="auto"/>
      </w:pPr>
      <w:r w:rsidRPr="001E74D0">
        <w:t>Zastúpená :</w:t>
      </w:r>
      <w:r w:rsidRPr="001E74D0">
        <w:tab/>
      </w:r>
      <w:r w:rsidRPr="001E74D0">
        <w:tab/>
      </w:r>
      <w:r w:rsidRPr="001E74D0">
        <w:tab/>
      </w:r>
      <w:r w:rsidRPr="001E74D0">
        <w:tab/>
        <w:t xml:space="preserve"> PhDr. Zoltán Horváth – starosta obce</w:t>
      </w:r>
      <w:r w:rsidRPr="001E74D0">
        <w:br/>
        <w:t>IČO :</w:t>
      </w:r>
      <w:r w:rsidRPr="001E74D0">
        <w:tab/>
      </w:r>
      <w:r w:rsidRPr="001E74D0">
        <w:tab/>
      </w:r>
      <w:r w:rsidRPr="001E74D0">
        <w:tab/>
      </w:r>
      <w:r w:rsidRPr="001E74D0">
        <w:tab/>
      </w:r>
      <w:r w:rsidRPr="001E74D0">
        <w:tab/>
        <w:t xml:space="preserve"> 00306223</w:t>
      </w:r>
    </w:p>
    <w:p w14:paraId="77C9FD54" w14:textId="184B10B7" w:rsidR="00C836DD" w:rsidRPr="001E74D0" w:rsidRDefault="00C836DD" w:rsidP="00C836DD">
      <w:pPr>
        <w:spacing w:line="276" w:lineRule="auto"/>
      </w:pPr>
      <w:r w:rsidRPr="001E74D0">
        <w:t>DIČ:</w:t>
      </w:r>
      <w:r w:rsidRPr="001E74D0">
        <w:tab/>
      </w:r>
      <w:r w:rsidRPr="001E74D0">
        <w:tab/>
      </w:r>
      <w:r w:rsidRPr="001E74D0">
        <w:tab/>
      </w:r>
      <w:r w:rsidRPr="001E74D0">
        <w:tab/>
        <w:t xml:space="preserve">             </w:t>
      </w:r>
      <w:r w:rsidRPr="001E74D0">
        <w:rPr>
          <w:rStyle w:val="st"/>
        </w:rPr>
        <w:t>2021197255</w:t>
      </w:r>
    </w:p>
    <w:p w14:paraId="1B086845" w14:textId="17D0A46F" w:rsidR="00C836DD" w:rsidRPr="001E74D0" w:rsidRDefault="00C836DD" w:rsidP="00C836DD">
      <w:pPr>
        <w:spacing w:line="276" w:lineRule="auto"/>
      </w:pPr>
      <w:r w:rsidRPr="001E74D0">
        <w:t xml:space="preserve">e-mail:                                                 </w:t>
      </w:r>
      <w:hyperlink r:id="rId9" w:history="1">
        <w:r w:rsidRPr="0073357A">
          <w:rPr>
            <w:rStyle w:val="Hypertextovprepojenie"/>
          </w:rPr>
          <w:t>obec@tomasikovo.sk</w:t>
        </w:r>
      </w:hyperlink>
      <w:r w:rsidRPr="001E74D0">
        <w:t xml:space="preserve">       </w:t>
      </w:r>
      <w:r w:rsidRPr="001E74D0">
        <w:tab/>
      </w:r>
    </w:p>
    <w:p w14:paraId="6401F44E" w14:textId="77777777" w:rsidR="00C836DD" w:rsidRPr="001E74D0" w:rsidRDefault="00C836DD" w:rsidP="00C836DD">
      <w:pPr>
        <w:spacing w:line="276" w:lineRule="auto"/>
      </w:pPr>
      <w:r w:rsidRPr="001E74D0">
        <w:t xml:space="preserve">Zodpovedná osoba za verejné obstarávanie:           </w:t>
      </w:r>
    </w:p>
    <w:p w14:paraId="3A063E83" w14:textId="398E60CA" w:rsidR="00C836DD" w:rsidRPr="001E74D0" w:rsidRDefault="00C836DD" w:rsidP="00C836DD">
      <w:pPr>
        <w:spacing w:line="276" w:lineRule="auto"/>
      </w:pPr>
      <w:r w:rsidRPr="001E74D0">
        <w:t xml:space="preserve">                                                            Ing. Dagmar Melotíková    </w:t>
      </w:r>
    </w:p>
    <w:p w14:paraId="1C98E9D4" w14:textId="250DCE78" w:rsidR="00C836DD" w:rsidRPr="001E74D0" w:rsidRDefault="00C836DD" w:rsidP="00C836DD">
      <w:pPr>
        <w:spacing w:line="276" w:lineRule="auto"/>
      </w:pPr>
      <w:r w:rsidRPr="001E74D0">
        <w:t xml:space="preserve">                                                            Staničná 898/6, 924 01 Galanta     </w:t>
      </w:r>
    </w:p>
    <w:p w14:paraId="314F335F" w14:textId="4A1A68E8" w:rsidR="00C836DD" w:rsidRPr="001E74D0" w:rsidRDefault="00C836DD" w:rsidP="00C836DD">
      <w:pPr>
        <w:spacing w:line="276" w:lineRule="auto"/>
      </w:pPr>
      <w:r w:rsidRPr="001E74D0">
        <w:t xml:space="preserve">telefónne číslo:                                    +421 903 520 052                                     </w:t>
      </w:r>
    </w:p>
    <w:p w14:paraId="467296AF" w14:textId="2146D44A" w:rsidR="00C836DD" w:rsidRPr="001E74D0" w:rsidRDefault="00C836DD" w:rsidP="00C836DD">
      <w:pPr>
        <w:spacing w:line="276" w:lineRule="auto"/>
      </w:pPr>
      <w:r w:rsidRPr="001E74D0">
        <w:t>e-mail:</w:t>
      </w:r>
      <w:r w:rsidRPr="001E74D0">
        <w:rPr>
          <w:b/>
        </w:rPr>
        <w:t xml:space="preserve">                                                 </w:t>
      </w:r>
      <w:hyperlink r:id="rId10" w:history="1">
        <w:r w:rsidR="00470FA1" w:rsidRPr="00A80A74">
          <w:rPr>
            <w:rStyle w:val="Hypertextovprepojenie"/>
          </w:rPr>
          <w:t>refam@refam.sk</w:t>
        </w:r>
      </w:hyperlink>
      <w:r w:rsidRPr="001E74D0">
        <w:rPr>
          <w:b/>
        </w:rPr>
        <w:t xml:space="preserve"> </w:t>
      </w:r>
    </w:p>
    <w:p w14:paraId="087D655B" w14:textId="77777777" w:rsidR="00A37782" w:rsidRPr="00B63144" w:rsidRDefault="00A37782" w:rsidP="00A37782">
      <w:pPr>
        <w:autoSpaceDE w:val="0"/>
        <w:autoSpaceDN w:val="0"/>
        <w:rPr>
          <w:b/>
          <w:bCs/>
          <w:color w:val="000000"/>
        </w:rPr>
      </w:pPr>
    </w:p>
    <w:p w14:paraId="4DA60D14" w14:textId="77777777" w:rsidR="00A37782" w:rsidRPr="00B209BD" w:rsidRDefault="00A37782" w:rsidP="00B209BD">
      <w:pPr>
        <w:autoSpaceDE w:val="0"/>
        <w:autoSpaceDN w:val="0"/>
        <w:spacing w:line="276" w:lineRule="auto"/>
        <w:jc w:val="both"/>
        <w:rPr>
          <w:b/>
          <w:bCs/>
          <w:color w:val="000000"/>
        </w:rPr>
      </w:pPr>
      <w:r w:rsidRPr="00B209BD">
        <w:rPr>
          <w:b/>
          <w:bCs/>
          <w:color w:val="000000"/>
        </w:rPr>
        <w:t xml:space="preserve">2. Zatriedenie obstarávacieho subjektu podľa zákona: </w:t>
      </w:r>
    </w:p>
    <w:p w14:paraId="4E40465C" w14:textId="77777777" w:rsidR="00C836DD" w:rsidRPr="00B209BD" w:rsidRDefault="00C836DD" w:rsidP="00B209BD">
      <w:pPr>
        <w:spacing w:line="276" w:lineRule="auto"/>
        <w:jc w:val="both"/>
      </w:pPr>
      <w:r w:rsidRPr="00B209BD">
        <w:t>Typ verejného obstarávateľa: podľa § 7 ods. 1 písm. b) ZVO</w:t>
      </w:r>
    </w:p>
    <w:p w14:paraId="0D52385A" w14:textId="77777777" w:rsidR="00A37782" w:rsidRPr="00B209BD" w:rsidRDefault="00A37782" w:rsidP="00B209BD">
      <w:pPr>
        <w:autoSpaceDE w:val="0"/>
        <w:autoSpaceDN w:val="0"/>
        <w:spacing w:line="276" w:lineRule="auto"/>
        <w:jc w:val="both"/>
        <w:rPr>
          <w:b/>
          <w:bCs/>
          <w:color w:val="000000"/>
        </w:rPr>
      </w:pPr>
    </w:p>
    <w:p w14:paraId="2648985C" w14:textId="09374531" w:rsidR="00A37782" w:rsidRPr="00B209BD" w:rsidRDefault="00A37782" w:rsidP="00B209BD">
      <w:pPr>
        <w:autoSpaceDE w:val="0"/>
        <w:autoSpaceDN w:val="0"/>
        <w:spacing w:line="276" w:lineRule="auto"/>
        <w:jc w:val="both"/>
        <w:rPr>
          <w:b/>
          <w:bCs/>
          <w:color w:val="000000"/>
        </w:rPr>
      </w:pPr>
      <w:r w:rsidRPr="00B209BD">
        <w:rPr>
          <w:b/>
          <w:bCs/>
          <w:color w:val="000000"/>
        </w:rPr>
        <w:t xml:space="preserve">3. Názov zákazky podľa verejného obstarávateľa: </w:t>
      </w:r>
    </w:p>
    <w:p w14:paraId="28662532" w14:textId="598208E5" w:rsidR="00C836DD" w:rsidRPr="00B209BD" w:rsidRDefault="00C836DD" w:rsidP="00B209BD">
      <w:pPr>
        <w:autoSpaceDE w:val="0"/>
        <w:autoSpaceDN w:val="0"/>
        <w:spacing w:line="276" w:lineRule="auto"/>
        <w:jc w:val="both"/>
        <w:rPr>
          <w:b/>
          <w:bCs/>
          <w:color w:val="000000"/>
        </w:rPr>
      </w:pPr>
      <w:r w:rsidRPr="00B209BD">
        <w:rPr>
          <w:b/>
          <w:bCs/>
        </w:rPr>
        <w:t>„</w:t>
      </w:r>
      <w:r w:rsidR="00A8473F" w:rsidRPr="00B209BD">
        <w:rPr>
          <w:b/>
          <w:bCs/>
        </w:rPr>
        <w:t>Solárne lampy pre miestnu komunikáciu - TOMÁŠIKOVO</w:t>
      </w:r>
      <w:r w:rsidRPr="00B209BD">
        <w:rPr>
          <w:b/>
          <w:bCs/>
        </w:rPr>
        <w:t>“</w:t>
      </w:r>
    </w:p>
    <w:p w14:paraId="3D9CE988" w14:textId="46DD4DA7" w:rsidR="00056FA5" w:rsidRPr="00B209BD" w:rsidRDefault="00A8473F" w:rsidP="00B209BD">
      <w:pPr>
        <w:spacing w:line="276" w:lineRule="auto"/>
        <w:jc w:val="both"/>
      </w:pPr>
      <w:r w:rsidRPr="00B209BD">
        <w:rPr>
          <w:rFonts w:eastAsiaTheme="minorHAnsi"/>
          <w:color w:val="000000"/>
          <w:lang w:eastAsia="en-US"/>
        </w:rPr>
        <w:t>PROJEKT: Program Spolupráce Interreg VA Slovensko - Maďarsko na implementáciu projektu č. SKHU/1902/1.1/120 pod akronymom Mlynárstvo s názvom Mlynárstvo – zabudnuté remeslo našich predkov (ďalej len „Projekt“).</w:t>
      </w:r>
    </w:p>
    <w:p w14:paraId="13C66853" w14:textId="77777777" w:rsidR="00056FA5" w:rsidRPr="00B209BD" w:rsidRDefault="00056FA5" w:rsidP="00B209BD">
      <w:pPr>
        <w:spacing w:line="276" w:lineRule="auto"/>
        <w:jc w:val="both"/>
        <w:rPr>
          <w:rFonts w:eastAsiaTheme="minorHAnsi"/>
          <w:color w:val="000000"/>
          <w:lang w:eastAsia="en-US"/>
        </w:rPr>
      </w:pPr>
    </w:p>
    <w:p w14:paraId="718D4BCD" w14:textId="6427C92A" w:rsidR="00A37782" w:rsidRPr="00B209BD" w:rsidRDefault="00A37782" w:rsidP="00B209BD">
      <w:pPr>
        <w:autoSpaceDE w:val="0"/>
        <w:autoSpaceDN w:val="0"/>
        <w:spacing w:line="276" w:lineRule="auto"/>
        <w:jc w:val="both"/>
        <w:rPr>
          <w:b/>
          <w:bCs/>
          <w:color w:val="000000"/>
        </w:rPr>
      </w:pPr>
      <w:r w:rsidRPr="00B209BD">
        <w:rPr>
          <w:b/>
          <w:bCs/>
          <w:color w:val="000000"/>
        </w:rPr>
        <w:t>4. Druh zákazky</w:t>
      </w:r>
      <w:r w:rsidR="007B2023" w:rsidRPr="00B209BD">
        <w:rPr>
          <w:b/>
          <w:bCs/>
          <w:color w:val="000000"/>
        </w:rPr>
        <w:t>:</w:t>
      </w:r>
      <w:r w:rsidRPr="00B209BD">
        <w:rPr>
          <w:bCs/>
          <w:color w:val="000000"/>
        </w:rPr>
        <w:t xml:space="preserve"> </w:t>
      </w:r>
      <w:r w:rsidR="003813B2">
        <w:rPr>
          <w:bCs/>
          <w:color w:val="000000"/>
        </w:rPr>
        <w:t>tovar + stavebné práce</w:t>
      </w:r>
    </w:p>
    <w:p w14:paraId="54A1F042" w14:textId="77777777" w:rsidR="00A37782" w:rsidRPr="00B209BD" w:rsidRDefault="00A37782" w:rsidP="00B209BD">
      <w:pPr>
        <w:autoSpaceDE w:val="0"/>
        <w:autoSpaceDN w:val="0"/>
        <w:spacing w:line="276" w:lineRule="auto"/>
        <w:jc w:val="both"/>
        <w:rPr>
          <w:color w:val="000000"/>
        </w:rPr>
      </w:pPr>
    </w:p>
    <w:p w14:paraId="645ECA12" w14:textId="02A3834F" w:rsidR="00C836DD" w:rsidRPr="00B209BD" w:rsidRDefault="00A37782" w:rsidP="00B209BD">
      <w:pPr>
        <w:autoSpaceDE w:val="0"/>
        <w:autoSpaceDN w:val="0"/>
        <w:spacing w:line="276" w:lineRule="auto"/>
        <w:jc w:val="both"/>
      </w:pPr>
      <w:r w:rsidRPr="00B209BD">
        <w:rPr>
          <w:b/>
          <w:bCs/>
          <w:color w:val="000000"/>
        </w:rPr>
        <w:t xml:space="preserve">5. Hlavné miesto </w:t>
      </w:r>
      <w:r w:rsidRPr="00B209BD">
        <w:rPr>
          <w:color w:val="000000"/>
        </w:rPr>
        <w:t xml:space="preserve">dodania </w:t>
      </w:r>
      <w:r w:rsidR="003813B2">
        <w:rPr>
          <w:color w:val="000000"/>
        </w:rPr>
        <w:t>tovaru</w:t>
      </w:r>
      <w:r w:rsidRPr="00B209BD">
        <w:rPr>
          <w:color w:val="000000"/>
        </w:rPr>
        <w:t>:</w:t>
      </w:r>
      <w:r w:rsidR="007B2023" w:rsidRPr="00B209BD">
        <w:rPr>
          <w:color w:val="000000"/>
        </w:rPr>
        <w:t xml:space="preserve"> </w:t>
      </w:r>
      <w:r w:rsidR="007B2023" w:rsidRPr="00B209BD">
        <w:t xml:space="preserve">k. ú. Tomášikovo, </w:t>
      </w:r>
      <w:r w:rsidR="00F9678E" w:rsidRPr="00B209BD">
        <w:t>Parcely reg. „E“ : 618/1, 618/2, 688 a 693</w:t>
      </w:r>
    </w:p>
    <w:p w14:paraId="62B2C987" w14:textId="77777777" w:rsidR="00A37782" w:rsidRPr="00B209BD" w:rsidRDefault="00A37782" w:rsidP="00B209BD">
      <w:pPr>
        <w:autoSpaceDE w:val="0"/>
        <w:autoSpaceDN w:val="0"/>
        <w:spacing w:line="276" w:lineRule="auto"/>
        <w:jc w:val="both"/>
        <w:rPr>
          <w:color w:val="000000"/>
        </w:rPr>
      </w:pPr>
    </w:p>
    <w:p w14:paraId="7FEA35E7" w14:textId="77777777" w:rsidR="00A37782" w:rsidRPr="00B209BD" w:rsidRDefault="00A37782" w:rsidP="00B209BD">
      <w:pPr>
        <w:autoSpaceDE w:val="0"/>
        <w:autoSpaceDN w:val="0"/>
        <w:spacing w:line="276" w:lineRule="auto"/>
        <w:jc w:val="both"/>
        <w:rPr>
          <w:b/>
          <w:bCs/>
          <w:color w:val="000000"/>
        </w:rPr>
      </w:pPr>
      <w:r w:rsidRPr="00B209BD">
        <w:rPr>
          <w:b/>
          <w:bCs/>
          <w:color w:val="000000"/>
        </w:rPr>
        <w:t>6. Výsledok verejného obstarávania (typ zmluvy, lehota na realizáciu zákazky, platobné podmienky):</w:t>
      </w:r>
    </w:p>
    <w:p w14:paraId="6487DEA5" w14:textId="549CAC01" w:rsidR="00C836DD" w:rsidRPr="00B209BD" w:rsidRDefault="00C836DD" w:rsidP="00B209BD">
      <w:pPr>
        <w:spacing w:line="276" w:lineRule="auto"/>
        <w:jc w:val="both"/>
      </w:pPr>
      <w:r w:rsidRPr="00B209BD">
        <w:t xml:space="preserve">6.1 Odovzdanie predmetu zákazky uchádzačom najneskôr v lehote </w:t>
      </w:r>
      <w:r w:rsidR="00E04FCA">
        <w:t>30</w:t>
      </w:r>
      <w:r w:rsidRPr="00B209BD">
        <w:t xml:space="preserve"> pracovných dní po odovzdaní staveniska verejným obstarávateľom.</w:t>
      </w:r>
    </w:p>
    <w:p w14:paraId="79FFBA4B" w14:textId="31BE5DE7" w:rsidR="00C836DD" w:rsidRPr="00B209BD" w:rsidRDefault="00C836DD" w:rsidP="00B209BD">
      <w:pPr>
        <w:pStyle w:val="Default"/>
        <w:spacing w:line="276" w:lineRule="auto"/>
        <w:jc w:val="both"/>
        <w:rPr>
          <w:rFonts w:ascii="Times New Roman" w:eastAsiaTheme="minorHAnsi" w:hAnsi="Times New Roman" w:cs="Times New Roman"/>
        </w:rPr>
      </w:pPr>
      <w:r w:rsidRPr="00B209BD">
        <w:rPr>
          <w:rFonts w:ascii="Times New Roman" w:hAnsi="Times New Roman" w:cs="Times New Roman"/>
        </w:rPr>
        <w:t xml:space="preserve">6.2  </w:t>
      </w:r>
      <w:r w:rsidRPr="00B209BD">
        <w:rPr>
          <w:rFonts w:ascii="Times New Roman" w:eastAsiaTheme="minorHAnsi" w:hAnsi="Times New Roman" w:cs="Times New Roman"/>
        </w:rPr>
        <w:t xml:space="preserve">S úspešným uchádzačom bude uzatvorená Zmluva o dielo podľa § 536 a nasl. zákona č. 513/1991Z.z. Obchodného zákonníka v znení neskorších predpisov a podľa §56 ZVO (ďalej aj ,,Zmluva“). </w:t>
      </w:r>
    </w:p>
    <w:p w14:paraId="629AC807" w14:textId="45D914F0" w:rsidR="00C836DD" w:rsidRPr="00B209BD" w:rsidRDefault="00C836DD" w:rsidP="00B209BD">
      <w:pPr>
        <w:spacing w:line="276" w:lineRule="auto"/>
        <w:jc w:val="both"/>
      </w:pPr>
      <w:r w:rsidRPr="00B209BD">
        <w:t xml:space="preserve">6.3 Verejný obstarávateľ si v nadväznosti na ustanovenia § 57 ZVO vyhradzuje právo zrušiť použitý spôsob zadávania zákazky, nepristúpiť k podpísaniu zmluvy, a to bez finančných nárokov všetkých strán a ďalej postupovať v súlade s platným zákonom o verejnom obstarávaní. </w:t>
      </w:r>
    </w:p>
    <w:p w14:paraId="66F8AD40" w14:textId="2F48B156" w:rsidR="00C836DD" w:rsidRPr="00B209BD" w:rsidRDefault="0071724F" w:rsidP="00B209BD">
      <w:pPr>
        <w:spacing w:line="276" w:lineRule="auto"/>
        <w:jc w:val="both"/>
      </w:pPr>
      <w:r w:rsidRPr="00B209BD">
        <w:lastRenderedPageBreak/>
        <w:t xml:space="preserve">6.4 </w:t>
      </w:r>
      <w:r w:rsidR="00C836DD" w:rsidRPr="00B209BD">
        <w:t xml:space="preserve"> Zmluva nesmie byť podľa § 56 ods. 1 ZVO v rozpore s týmito súťažnými podkladmi a s ponukou predloženou úspešným uchádzačom alebo uchádzačmi. </w:t>
      </w:r>
    </w:p>
    <w:p w14:paraId="1B0D4BE7" w14:textId="01C6D211" w:rsidR="00D67131" w:rsidRPr="00B209BD" w:rsidRDefault="00D67131" w:rsidP="00B209BD">
      <w:pPr>
        <w:pStyle w:val="Odsekzoznamu"/>
        <w:autoSpaceDE w:val="0"/>
        <w:autoSpaceDN w:val="0"/>
        <w:adjustRightInd w:val="0"/>
        <w:spacing w:line="276" w:lineRule="auto"/>
        <w:ind w:left="0"/>
        <w:jc w:val="both"/>
        <w:rPr>
          <w:bCs/>
          <w:color w:val="000000"/>
        </w:rPr>
      </w:pPr>
      <w:r w:rsidRPr="00B209BD">
        <w:t xml:space="preserve">6.5 </w:t>
      </w:r>
      <w:r w:rsidRPr="00B209BD">
        <w:rPr>
          <w:bCs/>
          <w:color w:val="000000"/>
        </w:rPr>
        <w:t xml:space="preserve">Uchádzač sa zaväzuje strpieť výkon kontroly/auditu súvisiaceho s uskutočnením stavebných prác kedykoľvek počas platnosti a účinnosti príslušnej Zmluvy o poskytnutí nenávratného finančného príspevku uzavretej objednávateľom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dodávateľa je podstatným porušením zmluvy, ktoré oprávňuje verejného obstarávateľa od zmluvy odstúpiť. </w:t>
      </w:r>
    </w:p>
    <w:p w14:paraId="682594D0" w14:textId="77777777" w:rsidR="00D67131" w:rsidRPr="00B209BD" w:rsidRDefault="00D67131" w:rsidP="00B209BD">
      <w:pPr>
        <w:pStyle w:val="Odsekzoznamu"/>
        <w:autoSpaceDE w:val="0"/>
        <w:autoSpaceDN w:val="0"/>
        <w:adjustRightInd w:val="0"/>
        <w:spacing w:line="276" w:lineRule="auto"/>
        <w:ind w:left="0"/>
        <w:jc w:val="both"/>
        <w:rPr>
          <w:bCs/>
          <w:color w:val="000000"/>
        </w:rPr>
      </w:pPr>
      <w:r w:rsidRPr="00B209BD">
        <w:rPr>
          <w:bCs/>
          <w:color w:val="000000"/>
        </w:rPr>
        <w:t xml:space="preserve">Oprávnené osoby na výkon kontroly/auditu sú najmä: </w:t>
      </w:r>
    </w:p>
    <w:p w14:paraId="04CADCBD" w14:textId="77777777" w:rsidR="00D67131" w:rsidRPr="00B209BD" w:rsidRDefault="00D67131" w:rsidP="00B209BD">
      <w:pPr>
        <w:pStyle w:val="Odsekzoznamu"/>
        <w:numPr>
          <w:ilvl w:val="0"/>
          <w:numId w:val="9"/>
        </w:numPr>
        <w:autoSpaceDE w:val="0"/>
        <w:autoSpaceDN w:val="0"/>
        <w:adjustRightInd w:val="0"/>
        <w:spacing w:line="276" w:lineRule="auto"/>
        <w:jc w:val="both"/>
        <w:rPr>
          <w:bCs/>
          <w:color w:val="000000"/>
        </w:rPr>
      </w:pPr>
      <w:r w:rsidRPr="00B209BD">
        <w:rPr>
          <w:bCs/>
          <w:color w:val="000000"/>
        </w:rPr>
        <w:t xml:space="preserve">Poskytovateľ a ním poverené osoby, </w:t>
      </w:r>
    </w:p>
    <w:p w14:paraId="7582E4B9" w14:textId="77777777" w:rsidR="00D67131" w:rsidRPr="00B209BD" w:rsidRDefault="00D67131" w:rsidP="00B209BD">
      <w:pPr>
        <w:pStyle w:val="Odsekzoznamu"/>
        <w:numPr>
          <w:ilvl w:val="0"/>
          <w:numId w:val="9"/>
        </w:numPr>
        <w:autoSpaceDE w:val="0"/>
        <w:autoSpaceDN w:val="0"/>
        <w:adjustRightInd w:val="0"/>
        <w:spacing w:line="276" w:lineRule="auto"/>
        <w:jc w:val="both"/>
        <w:rPr>
          <w:bCs/>
          <w:color w:val="000000"/>
        </w:rPr>
      </w:pPr>
      <w:r w:rsidRPr="00B209BD">
        <w:rPr>
          <w:bCs/>
          <w:color w:val="000000"/>
        </w:rPr>
        <w:t>Útvar vnútorného auditu Riadiaceho orgánu alebo Sprostredkovateľského orgánu a nimi poverené osoby,</w:t>
      </w:r>
    </w:p>
    <w:p w14:paraId="398D7189" w14:textId="77777777" w:rsidR="00D67131" w:rsidRPr="00B209BD" w:rsidRDefault="00D67131" w:rsidP="00B209BD">
      <w:pPr>
        <w:pStyle w:val="Odsekzoznamu"/>
        <w:numPr>
          <w:ilvl w:val="0"/>
          <w:numId w:val="9"/>
        </w:numPr>
        <w:autoSpaceDE w:val="0"/>
        <w:autoSpaceDN w:val="0"/>
        <w:adjustRightInd w:val="0"/>
        <w:spacing w:line="276" w:lineRule="auto"/>
        <w:jc w:val="both"/>
        <w:rPr>
          <w:bCs/>
          <w:color w:val="000000"/>
        </w:rPr>
      </w:pPr>
      <w:r w:rsidRPr="00B209BD">
        <w:rPr>
          <w:bCs/>
          <w:color w:val="000000"/>
        </w:rPr>
        <w:t xml:space="preserve">Najvyšší kontrolný úrad SR, Úrad vládneho auditu, Certifikačný orgán a nimi poverené osoby, </w:t>
      </w:r>
    </w:p>
    <w:p w14:paraId="02497701" w14:textId="77777777" w:rsidR="00D67131" w:rsidRPr="00B209BD" w:rsidRDefault="00D67131" w:rsidP="00B209BD">
      <w:pPr>
        <w:pStyle w:val="Odsekzoznamu"/>
        <w:numPr>
          <w:ilvl w:val="0"/>
          <w:numId w:val="9"/>
        </w:numPr>
        <w:autoSpaceDE w:val="0"/>
        <w:autoSpaceDN w:val="0"/>
        <w:adjustRightInd w:val="0"/>
        <w:spacing w:line="276" w:lineRule="auto"/>
        <w:jc w:val="both"/>
        <w:rPr>
          <w:bCs/>
          <w:color w:val="000000"/>
        </w:rPr>
      </w:pPr>
      <w:r w:rsidRPr="00B209BD">
        <w:rPr>
          <w:bCs/>
          <w:color w:val="000000"/>
        </w:rPr>
        <w:t>Orgán auditu, jeho spolupracujúce orgány  a osoby poverené na výkon kontroly/auditu,</w:t>
      </w:r>
    </w:p>
    <w:p w14:paraId="576719DC" w14:textId="77777777" w:rsidR="00D67131" w:rsidRPr="00B209BD" w:rsidRDefault="00D67131" w:rsidP="00B209BD">
      <w:pPr>
        <w:pStyle w:val="Odsekzoznamu"/>
        <w:numPr>
          <w:ilvl w:val="0"/>
          <w:numId w:val="9"/>
        </w:numPr>
        <w:autoSpaceDE w:val="0"/>
        <w:autoSpaceDN w:val="0"/>
        <w:adjustRightInd w:val="0"/>
        <w:spacing w:line="276" w:lineRule="auto"/>
        <w:jc w:val="both"/>
        <w:rPr>
          <w:bCs/>
          <w:color w:val="000000"/>
        </w:rPr>
      </w:pPr>
      <w:r w:rsidRPr="00B209BD">
        <w:rPr>
          <w:bCs/>
          <w:color w:val="000000"/>
        </w:rPr>
        <w:t xml:space="preserve">Splnomocnení zástupcovia Európskej Komisie a Európskeho dvora audítorov, </w:t>
      </w:r>
    </w:p>
    <w:p w14:paraId="2957E51E" w14:textId="77777777" w:rsidR="00D67131" w:rsidRPr="00B209BD" w:rsidRDefault="00D67131" w:rsidP="00B209BD">
      <w:pPr>
        <w:pStyle w:val="Odsekzoznamu"/>
        <w:numPr>
          <w:ilvl w:val="0"/>
          <w:numId w:val="9"/>
        </w:numPr>
        <w:autoSpaceDE w:val="0"/>
        <w:autoSpaceDN w:val="0"/>
        <w:adjustRightInd w:val="0"/>
        <w:spacing w:line="276" w:lineRule="auto"/>
        <w:jc w:val="both"/>
        <w:rPr>
          <w:bCs/>
          <w:color w:val="000000"/>
        </w:rPr>
      </w:pPr>
      <w:r w:rsidRPr="00B209BD">
        <w:rPr>
          <w:bCs/>
          <w:color w:val="000000"/>
        </w:rPr>
        <w:t>Orgán zabezpečujúci ochranu finančných záujmov EÚ,</w:t>
      </w:r>
    </w:p>
    <w:p w14:paraId="2BFD725D" w14:textId="77777777" w:rsidR="00D67131" w:rsidRPr="00B209BD" w:rsidRDefault="00D67131" w:rsidP="00B209BD">
      <w:pPr>
        <w:pStyle w:val="Odsekzoznamu"/>
        <w:numPr>
          <w:ilvl w:val="0"/>
          <w:numId w:val="9"/>
        </w:numPr>
        <w:autoSpaceDE w:val="0"/>
        <w:autoSpaceDN w:val="0"/>
        <w:adjustRightInd w:val="0"/>
        <w:spacing w:line="276" w:lineRule="auto"/>
        <w:jc w:val="both"/>
        <w:rPr>
          <w:bCs/>
          <w:color w:val="000000"/>
        </w:rPr>
      </w:pPr>
      <w:r w:rsidRPr="00B209BD">
        <w:rPr>
          <w:bCs/>
          <w:color w:val="000000"/>
        </w:rPr>
        <w:t xml:space="preserve">Osoby prizvané orgánmi uvedenými v písm. a) až f) v súlade s príslušnými právnymi predpismi SR a právnymi aktmi EÚ. </w:t>
      </w:r>
    </w:p>
    <w:p w14:paraId="1DC82D62" w14:textId="3D300D33" w:rsidR="00D67131" w:rsidRPr="00B209BD" w:rsidRDefault="00D67131" w:rsidP="00B209BD">
      <w:pPr>
        <w:spacing w:line="276" w:lineRule="auto"/>
        <w:jc w:val="both"/>
        <w:rPr>
          <w:bCs/>
          <w:color w:val="000000"/>
        </w:rPr>
      </w:pPr>
      <w:r w:rsidRPr="00B209BD">
        <w:rPr>
          <w:bCs/>
          <w:color w:val="000000"/>
        </w:rPr>
        <w:t>6.6 Objednávateľ má právo odstúpiť od Zmluvy v prípade skončenia alebo zániku Zmluvy o poskytnutí nenávratného finančného príspevku, uzavretej medzi Objednávateľom ako prijímateľom nenávratného finančného príspevku za účelom financovania Plnení podľa Zmluvy, a to bez ohľadu na právny titul skončenia alebo zániku Zmluvy o poskytnutí nenávratného finančného príspevku.</w:t>
      </w:r>
    </w:p>
    <w:p w14:paraId="5722D468" w14:textId="77777777" w:rsidR="00A37782" w:rsidRPr="00B209BD" w:rsidRDefault="00A37782" w:rsidP="00B209BD">
      <w:pPr>
        <w:autoSpaceDE w:val="0"/>
        <w:autoSpaceDN w:val="0"/>
        <w:spacing w:line="276" w:lineRule="auto"/>
        <w:jc w:val="both"/>
        <w:rPr>
          <w:color w:val="000000"/>
        </w:rPr>
      </w:pPr>
    </w:p>
    <w:p w14:paraId="6E3B6C6D" w14:textId="77777777" w:rsidR="00A37782" w:rsidRPr="00B209BD" w:rsidRDefault="00A37782" w:rsidP="00B209BD">
      <w:pPr>
        <w:autoSpaceDE w:val="0"/>
        <w:autoSpaceDN w:val="0"/>
        <w:spacing w:line="276" w:lineRule="auto"/>
        <w:jc w:val="both"/>
        <w:rPr>
          <w:b/>
          <w:bCs/>
          <w:color w:val="000000"/>
        </w:rPr>
      </w:pPr>
      <w:r w:rsidRPr="00B209BD">
        <w:rPr>
          <w:b/>
          <w:bCs/>
          <w:color w:val="000000"/>
        </w:rPr>
        <w:t>7. Opis predmetu zákazky:</w:t>
      </w:r>
    </w:p>
    <w:p w14:paraId="084DCD84" w14:textId="1130C3F5" w:rsidR="00B876FF" w:rsidRPr="00B209BD" w:rsidRDefault="0071724F" w:rsidP="00B209BD">
      <w:pPr>
        <w:pStyle w:val="Zkladntext20"/>
        <w:shd w:val="clear" w:color="auto" w:fill="auto"/>
        <w:spacing w:before="0" w:line="276" w:lineRule="auto"/>
        <w:jc w:val="both"/>
        <w:rPr>
          <w:rStyle w:val="Zkladntext2Tun"/>
          <w:rFonts w:ascii="Times New Roman" w:hAnsi="Times New Roman" w:cs="Times New Roman"/>
          <w:sz w:val="24"/>
          <w:szCs w:val="24"/>
        </w:rPr>
      </w:pPr>
      <w:r w:rsidRPr="00B209BD">
        <w:rPr>
          <w:b w:val="0"/>
          <w:bCs w:val="0"/>
          <w:color w:val="000000"/>
          <w:sz w:val="24"/>
          <w:szCs w:val="24"/>
          <w:lang w:bidi="sk-SK"/>
        </w:rPr>
        <w:t xml:space="preserve">Predmetom zákazky je </w:t>
      </w:r>
      <w:r w:rsidR="003813B2">
        <w:rPr>
          <w:b w:val="0"/>
          <w:bCs w:val="0"/>
          <w:color w:val="000000"/>
          <w:sz w:val="24"/>
          <w:szCs w:val="24"/>
          <w:lang w:bidi="sk-SK"/>
        </w:rPr>
        <w:t>dodanie tovaru:</w:t>
      </w:r>
      <w:r w:rsidRPr="00B209BD">
        <w:rPr>
          <w:b w:val="0"/>
          <w:bCs w:val="0"/>
          <w:color w:val="000000"/>
          <w:sz w:val="24"/>
          <w:szCs w:val="24"/>
          <w:lang w:bidi="sk-SK"/>
        </w:rPr>
        <w:t xml:space="preserve"> </w:t>
      </w:r>
      <w:r w:rsidRPr="00B209BD">
        <w:rPr>
          <w:rStyle w:val="Zkladntext2Tun"/>
          <w:rFonts w:ascii="Times New Roman" w:hAnsi="Times New Roman" w:cs="Times New Roman"/>
          <w:b/>
          <w:bCs/>
          <w:i w:val="0"/>
          <w:iCs w:val="0"/>
          <w:sz w:val="24"/>
          <w:szCs w:val="24"/>
        </w:rPr>
        <w:t>„</w:t>
      </w:r>
      <w:r w:rsidR="00F9678E" w:rsidRPr="00B209BD">
        <w:rPr>
          <w:rStyle w:val="Zkladntext2Tun"/>
          <w:rFonts w:ascii="Times New Roman" w:hAnsi="Times New Roman" w:cs="Times New Roman"/>
          <w:b/>
          <w:bCs/>
          <w:i w:val="0"/>
          <w:iCs w:val="0"/>
          <w:sz w:val="24"/>
          <w:szCs w:val="24"/>
        </w:rPr>
        <w:t>Solárne lampy pre miestnu komunikáciu - TOMÁŠIKOVO</w:t>
      </w:r>
      <w:r w:rsidRPr="00B209BD">
        <w:rPr>
          <w:rStyle w:val="Zkladntext2Tun"/>
          <w:rFonts w:ascii="Times New Roman" w:hAnsi="Times New Roman" w:cs="Times New Roman"/>
          <w:b/>
          <w:bCs/>
          <w:i w:val="0"/>
          <w:iCs w:val="0"/>
          <w:sz w:val="24"/>
          <w:szCs w:val="24"/>
        </w:rPr>
        <w:t>"</w:t>
      </w:r>
      <w:r w:rsidRPr="00B209BD">
        <w:rPr>
          <w:rStyle w:val="Zkladntext2Tun"/>
          <w:rFonts w:ascii="Times New Roman" w:hAnsi="Times New Roman" w:cs="Times New Roman"/>
          <w:sz w:val="24"/>
          <w:szCs w:val="24"/>
        </w:rPr>
        <w:t xml:space="preserve">. </w:t>
      </w:r>
    </w:p>
    <w:p w14:paraId="6D31FCAE" w14:textId="3242A511" w:rsidR="00690604" w:rsidRPr="00B209BD" w:rsidRDefault="00F9678E" w:rsidP="00B209BD">
      <w:pPr>
        <w:spacing w:line="276" w:lineRule="auto"/>
        <w:jc w:val="both"/>
        <w:rPr>
          <w:i/>
          <w:iCs/>
          <w:color w:val="000000"/>
          <w:u w:val="single"/>
          <w:lang w:bidi="sk-SK"/>
        </w:rPr>
      </w:pPr>
      <w:r w:rsidRPr="00B209BD">
        <w:rPr>
          <w:i/>
          <w:iCs/>
          <w:color w:val="000000"/>
          <w:u w:val="single"/>
          <w:lang w:bidi="sk-SK"/>
        </w:rPr>
        <w:t>Účel objektu, požiadavky na urbanistické, architektonické a výtvarné riešenie</w:t>
      </w:r>
    </w:p>
    <w:p w14:paraId="5808EF9A" w14:textId="5A2A2D91" w:rsidR="00690604" w:rsidRPr="00B209BD" w:rsidRDefault="00F9678E" w:rsidP="00B209BD">
      <w:pPr>
        <w:spacing w:line="276" w:lineRule="auto"/>
        <w:jc w:val="both"/>
        <w:rPr>
          <w:color w:val="000000"/>
          <w:lang w:bidi="sk-SK"/>
        </w:rPr>
      </w:pPr>
      <w:r w:rsidRPr="00B209BD">
        <w:rPr>
          <w:color w:val="000000"/>
          <w:lang w:bidi="sk-SK"/>
        </w:rPr>
        <w:t>Predmetom projektu je návrh solárnych lámp popri prístupovej asfaltovej komunikácii ku kultúrnej pamiatke Mlyn. Dĺžka riše</w:t>
      </w:r>
      <w:bookmarkStart w:id="0" w:name="_GoBack"/>
      <w:bookmarkEnd w:id="0"/>
      <w:r w:rsidRPr="00B209BD">
        <w:rPr>
          <w:color w:val="000000"/>
          <w:lang w:bidi="sk-SK"/>
        </w:rPr>
        <w:t xml:space="preserve">nej trasy je 767,8 m. Vzdialenosť solárnych lámp je 34,9 m resp. 41,4 m a 42,5 m. Vychádza 21 kusov solárnych lámp. Sú navrhnuté solárne svietidlá s ostrovným systémom napájania s výškou svetelného bodu 5,0 m, s žiarovkou výkonu 15 W, výkon solárneho panelu 170 W, s akumlátorom 90 Ah. Inštalácia solárnych svietidiel si nevyžaduje povolenie na pripojenie k sieti, nakoľko nie sú pripojené k sieti, každá lampa </w:t>
      </w:r>
      <w:r w:rsidRPr="00B209BD">
        <w:rPr>
          <w:color w:val="000000"/>
          <w:lang w:bidi="sk-SK"/>
        </w:rPr>
        <w:lastRenderedPageBreak/>
        <w:t>funguje samostatne. Energia vyrobená solárnym panelom sa privádza do vlastnej bezúdržbovéj batérie každej solárnej lampy samostatne. Stožiare solárnej lampy sú z pozinkovanej ocele s práškovou povrchovou úpravou tmavosivej farby.</w:t>
      </w:r>
    </w:p>
    <w:p w14:paraId="43C5F92F" w14:textId="77777777" w:rsidR="00EE40B2" w:rsidRPr="00B209BD" w:rsidRDefault="00EE40B2" w:rsidP="00B209BD">
      <w:pPr>
        <w:spacing w:line="276" w:lineRule="auto"/>
        <w:jc w:val="both"/>
        <w:rPr>
          <w:i/>
          <w:iCs/>
          <w:color w:val="000000"/>
          <w:u w:val="single"/>
          <w:lang w:bidi="sk-SK"/>
        </w:rPr>
      </w:pPr>
    </w:p>
    <w:p w14:paraId="63E5BCD2" w14:textId="78449C14" w:rsidR="00690604" w:rsidRPr="00B209BD" w:rsidRDefault="00EE40B2" w:rsidP="00B209BD">
      <w:pPr>
        <w:spacing w:line="276" w:lineRule="auto"/>
        <w:jc w:val="both"/>
        <w:rPr>
          <w:b/>
          <w:bCs/>
          <w:i/>
          <w:iCs/>
          <w:color w:val="000000"/>
          <w:u w:val="single"/>
          <w:lang w:bidi="sk-SK"/>
        </w:rPr>
      </w:pPr>
      <w:r w:rsidRPr="00B209BD">
        <w:rPr>
          <w:b/>
          <w:bCs/>
          <w:i/>
          <w:iCs/>
          <w:color w:val="000000"/>
          <w:u w:val="single"/>
          <w:lang w:bidi="sk-SK"/>
        </w:rPr>
        <w:t xml:space="preserve">Bližšie špecifikácie a podrobný opis predmetu zákazky sa nachádza v technickej dokumentácii, ktorá predstavuje prílohu tejto Výzvy na predkladanie ponúk. </w:t>
      </w:r>
    </w:p>
    <w:p w14:paraId="15930E5C" w14:textId="77777777" w:rsidR="005A36B5" w:rsidRPr="00B209BD" w:rsidRDefault="005A36B5" w:rsidP="00B209BD">
      <w:pPr>
        <w:autoSpaceDE w:val="0"/>
        <w:autoSpaceDN w:val="0"/>
        <w:spacing w:line="276" w:lineRule="auto"/>
        <w:jc w:val="both"/>
        <w:rPr>
          <w:color w:val="000000"/>
        </w:rPr>
      </w:pPr>
    </w:p>
    <w:p w14:paraId="6307C8E9" w14:textId="77777777" w:rsidR="0073236D" w:rsidRPr="00B209BD" w:rsidRDefault="0073236D" w:rsidP="00B209BD">
      <w:pPr>
        <w:spacing w:line="276" w:lineRule="auto"/>
        <w:jc w:val="both"/>
      </w:pPr>
      <w:r w:rsidRPr="00B209BD">
        <w:rPr>
          <w:rFonts w:eastAsia="Calibri"/>
        </w:rPr>
        <w:t>Všetky materiály a technológie použité v procese realizácie musia byť platne certifikované, resp. musia byť v súlade so zákonom  o technických požiadavkách na výrobky a o posudzovaní zhody a o zmene a doplnení niektorých zákonov v znení neskorších predpisov.</w:t>
      </w:r>
    </w:p>
    <w:p w14:paraId="3CB38091" w14:textId="77777777" w:rsidR="0073236D" w:rsidRPr="00B209BD" w:rsidRDefault="0073236D" w:rsidP="00B209BD">
      <w:pPr>
        <w:spacing w:line="276" w:lineRule="auto"/>
        <w:jc w:val="both"/>
      </w:pPr>
      <w:r w:rsidRPr="00B209BD">
        <w:t xml:space="preserve">V súvislosti s označením niektorých materiálov a výrobkov obchodným názvom verejný obstarávateľ umožňuje predloženie ponuky s použitím ekvivalentných materiálov a výrobkov s tým, že takéto použitie bude označené v ponuke slovom „ekvivalentný“. Použite ekvivalentného riešenia nemôže byť dôvodom predĺženia lehoty dodania, zníženia kvality alebo zmeny ceny predmetu zákazky. </w:t>
      </w:r>
    </w:p>
    <w:p w14:paraId="4D58000F" w14:textId="77777777" w:rsidR="0073236D" w:rsidRPr="00B209BD" w:rsidRDefault="0073236D" w:rsidP="00B209BD">
      <w:pPr>
        <w:spacing w:line="276" w:lineRule="auto"/>
        <w:jc w:val="both"/>
      </w:pPr>
      <w:r w:rsidRPr="00B209BD">
        <w:t xml:space="preserve">Ak uchádzač nevyužije možnosť použitia ekvivalentu a neuvedie vo svojej ponuke obchodný názov materiálu alebo výrobku, ktorý bol označený obchodným názvom, bude mať verejný obstarávateľ za to, že uchádzač uvažoval s tým materiálom, technológiou, prípadne výrobkom, ktorého obchodný názov uviedol verejný obstarávateľ. </w:t>
      </w:r>
    </w:p>
    <w:p w14:paraId="440720EE" w14:textId="77777777" w:rsidR="0073236D" w:rsidRPr="00B209BD" w:rsidRDefault="0073236D" w:rsidP="00B209BD">
      <w:pPr>
        <w:spacing w:line="276" w:lineRule="auto"/>
        <w:jc w:val="both"/>
      </w:pPr>
      <w:r w:rsidRPr="00B209BD">
        <w:t xml:space="preserve">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Posúdenie ekvivalentnosti je výlučne v kompetencii verejného obstarávateľa. </w:t>
      </w:r>
    </w:p>
    <w:p w14:paraId="6E751BD9" w14:textId="77777777" w:rsidR="00766426" w:rsidRPr="00B209BD" w:rsidRDefault="00766426" w:rsidP="00B209BD">
      <w:pPr>
        <w:autoSpaceDE w:val="0"/>
        <w:autoSpaceDN w:val="0"/>
        <w:spacing w:line="276" w:lineRule="auto"/>
        <w:jc w:val="both"/>
        <w:rPr>
          <w:b/>
          <w:bCs/>
          <w:color w:val="000000"/>
        </w:rPr>
      </w:pPr>
    </w:p>
    <w:p w14:paraId="4B18025C" w14:textId="6A30930A" w:rsidR="00A37782" w:rsidRPr="00B209BD" w:rsidRDefault="00A37782" w:rsidP="00B209BD">
      <w:pPr>
        <w:autoSpaceDE w:val="0"/>
        <w:autoSpaceDN w:val="0"/>
        <w:spacing w:line="276" w:lineRule="auto"/>
        <w:jc w:val="both"/>
        <w:rPr>
          <w:b/>
          <w:bCs/>
          <w:color w:val="000000"/>
        </w:rPr>
      </w:pPr>
      <w:r w:rsidRPr="00B209BD">
        <w:rPr>
          <w:b/>
          <w:bCs/>
          <w:color w:val="000000"/>
        </w:rPr>
        <w:t>8. Spoločný slovník obstarávania:</w:t>
      </w:r>
    </w:p>
    <w:p w14:paraId="52945FD9" w14:textId="77777777" w:rsidR="003813B2" w:rsidRPr="003813B2" w:rsidRDefault="0071724F" w:rsidP="003813B2">
      <w:pPr>
        <w:spacing w:line="276" w:lineRule="auto"/>
      </w:pPr>
      <w:r w:rsidRPr="003813B2">
        <w:t>Hlavný predmet obstarávania:</w:t>
      </w:r>
    </w:p>
    <w:p w14:paraId="6A78BEAD" w14:textId="41FD737F" w:rsidR="003813B2" w:rsidRPr="003813B2" w:rsidRDefault="003813B2" w:rsidP="003813B2">
      <w:pPr>
        <w:spacing w:line="276" w:lineRule="auto"/>
        <w:rPr>
          <w:rStyle w:val="Hypertextovprepojenie"/>
          <w:color w:val="auto"/>
          <w:u w:val="none"/>
        </w:rPr>
      </w:pPr>
      <w:r w:rsidRPr="003813B2">
        <w:fldChar w:fldCharType="begin"/>
      </w:r>
      <w:r w:rsidRPr="003813B2">
        <w:instrText xml:space="preserve"> HYPERLINK "https://www.uvostat.sk/cpvkod/2269" </w:instrText>
      </w:r>
      <w:r w:rsidRPr="003813B2">
        <w:fldChar w:fldCharType="separate"/>
      </w:r>
      <w:r w:rsidRPr="003813B2">
        <w:rPr>
          <w:rStyle w:val="Hypertextovprepojenie"/>
          <w:color w:val="auto"/>
          <w:u w:val="none"/>
        </w:rPr>
        <w:t>31520000-7</w:t>
      </w:r>
      <w:r>
        <w:rPr>
          <w:rStyle w:val="Hypertextovprepojenie"/>
          <w:color w:val="auto"/>
          <w:u w:val="none"/>
        </w:rPr>
        <w:t xml:space="preserve"> Lampy/svietidlá a ich príslušenstvo</w:t>
      </w:r>
    </w:p>
    <w:p w14:paraId="0A570575" w14:textId="7FAB4B61" w:rsidR="0071724F" w:rsidRPr="003813B2" w:rsidRDefault="003813B2" w:rsidP="003813B2">
      <w:pPr>
        <w:spacing w:line="276" w:lineRule="auto"/>
        <w:rPr>
          <w:rStyle w:val="Hypertextovprepojenie"/>
          <w:color w:val="auto"/>
          <w:u w:val="none"/>
        </w:rPr>
      </w:pPr>
      <w:r w:rsidRPr="003813B2">
        <w:fldChar w:fldCharType="end"/>
      </w:r>
      <w:r w:rsidR="0071724F" w:rsidRPr="003813B2">
        <w:fldChar w:fldCharType="begin"/>
      </w:r>
      <w:r w:rsidR="0071724F" w:rsidRPr="003813B2">
        <w:instrText xml:space="preserve"> HYPERLINK "https://www.uvostat.sk/cpvkod/6390" </w:instrText>
      </w:r>
      <w:r w:rsidR="0071724F" w:rsidRPr="003813B2">
        <w:fldChar w:fldCharType="separate"/>
      </w:r>
      <w:r w:rsidR="0071724F" w:rsidRPr="003813B2">
        <w:rPr>
          <w:rStyle w:val="Hypertextovprepojenie"/>
          <w:color w:val="auto"/>
          <w:u w:val="none"/>
        </w:rPr>
        <w:t>45000000-7 Stavebné práce</w:t>
      </w:r>
    </w:p>
    <w:p w14:paraId="731F620E" w14:textId="477907BC" w:rsidR="00A37782" w:rsidRPr="003813B2" w:rsidRDefault="0071724F" w:rsidP="003813B2">
      <w:pPr>
        <w:spacing w:line="276" w:lineRule="auto"/>
      </w:pPr>
      <w:r w:rsidRPr="003813B2">
        <w:fldChar w:fldCharType="end"/>
      </w:r>
    </w:p>
    <w:p w14:paraId="16019CBD" w14:textId="48C30223" w:rsidR="00A37782" w:rsidRPr="00B209BD" w:rsidRDefault="00A37782" w:rsidP="00B209BD">
      <w:pPr>
        <w:autoSpaceDE w:val="0"/>
        <w:autoSpaceDN w:val="0"/>
        <w:spacing w:line="276" w:lineRule="auto"/>
        <w:jc w:val="both"/>
        <w:rPr>
          <w:color w:val="000000"/>
        </w:rPr>
      </w:pPr>
      <w:r w:rsidRPr="00B209BD">
        <w:rPr>
          <w:b/>
          <w:bCs/>
          <w:color w:val="000000"/>
        </w:rPr>
        <w:t>9. Predpokladaná hodnota zákazky v EUR bez DPH</w:t>
      </w:r>
      <w:r w:rsidRPr="00B209BD">
        <w:rPr>
          <w:b/>
          <w:color w:val="000000"/>
        </w:rPr>
        <w:t>:</w:t>
      </w:r>
      <w:r w:rsidRPr="00B209BD">
        <w:rPr>
          <w:color w:val="000000"/>
        </w:rPr>
        <w:t xml:space="preserve"> </w:t>
      </w:r>
      <w:r w:rsidR="0071724F" w:rsidRPr="00B209BD">
        <w:rPr>
          <w:color w:val="000000"/>
        </w:rPr>
        <w:t xml:space="preserve">na základe </w:t>
      </w:r>
      <w:r w:rsidR="00DA3450" w:rsidRPr="00B209BD">
        <w:rPr>
          <w:color w:val="000000"/>
        </w:rPr>
        <w:t>vypracovaného</w:t>
      </w:r>
      <w:r w:rsidR="0071724F" w:rsidRPr="00B209BD">
        <w:rPr>
          <w:color w:val="000000"/>
        </w:rPr>
        <w:t xml:space="preserve"> rozpočtu </w:t>
      </w:r>
      <w:r w:rsidR="00DA3450" w:rsidRPr="00B209BD">
        <w:rPr>
          <w:color w:val="000000"/>
        </w:rPr>
        <w:t xml:space="preserve">zodpovednej osoby </w:t>
      </w:r>
      <w:r w:rsidR="0071724F" w:rsidRPr="00B209BD">
        <w:rPr>
          <w:color w:val="000000"/>
        </w:rPr>
        <w:t xml:space="preserve">vo výške </w:t>
      </w:r>
      <w:r w:rsidR="00B209BD" w:rsidRPr="00B209BD">
        <w:rPr>
          <w:rFonts w:eastAsiaTheme="minorHAnsi"/>
          <w:b/>
          <w:lang w:eastAsia="en-US"/>
        </w:rPr>
        <w:t xml:space="preserve">43 928,22 </w:t>
      </w:r>
      <w:r w:rsidR="0071724F" w:rsidRPr="00B209BD">
        <w:rPr>
          <w:b/>
        </w:rPr>
        <w:t>eur bez DPH.</w:t>
      </w:r>
    </w:p>
    <w:p w14:paraId="2995AB58" w14:textId="77777777" w:rsidR="0073236D" w:rsidRPr="00B209BD" w:rsidRDefault="0073236D" w:rsidP="00B209BD">
      <w:pPr>
        <w:widowControl w:val="0"/>
        <w:tabs>
          <w:tab w:val="left" w:pos="1418"/>
        </w:tabs>
        <w:spacing w:line="276" w:lineRule="auto"/>
        <w:jc w:val="both"/>
      </w:pPr>
      <w:r w:rsidRPr="00B209BD">
        <w:rPr>
          <w:bCs/>
          <w:color w:val="000000"/>
        </w:rPr>
        <w:t>Pre verejného obstarávateľa je neprijateľná ponuka bez DPH, ktorá prevýši disponibilné zdroje financovania predmetu zákazky zo strany verejného obstarávateľa, preto si verejný obstarávateľ vyhradzuje právo neprijať takúto ponuku uchádzača (cenový návrh uchádzača bez DPH) a neuzatvoriť Zmluvu, ktorá je výsledkom tohto postupu.</w:t>
      </w:r>
    </w:p>
    <w:p w14:paraId="56E6B6A1" w14:textId="77777777" w:rsidR="00A37782" w:rsidRPr="00B209BD" w:rsidRDefault="00A37782" w:rsidP="00B209BD">
      <w:pPr>
        <w:autoSpaceDE w:val="0"/>
        <w:autoSpaceDN w:val="0"/>
        <w:spacing w:line="276" w:lineRule="auto"/>
        <w:jc w:val="both"/>
        <w:rPr>
          <w:color w:val="000000"/>
        </w:rPr>
      </w:pPr>
    </w:p>
    <w:p w14:paraId="6BF932A0" w14:textId="130BF571" w:rsidR="00A37782" w:rsidRPr="00B209BD" w:rsidRDefault="00A37782" w:rsidP="00B209BD">
      <w:pPr>
        <w:autoSpaceDE w:val="0"/>
        <w:autoSpaceDN w:val="0"/>
        <w:spacing w:line="276" w:lineRule="auto"/>
        <w:jc w:val="both"/>
        <w:rPr>
          <w:b/>
          <w:bCs/>
        </w:rPr>
      </w:pPr>
      <w:r w:rsidRPr="00B209BD">
        <w:rPr>
          <w:b/>
          <w:bCs/>
        </w:rPr>
        <w:t xml:space="preserve">10. Hlavné podmienky financovania a platobné dojednania: </w:t>
      </w:r>
    </w:p>
    <w:p w14:paraId="28957B83" w14:textId="1501F3F0" w:rsidR="00B209BD" w:rsidRPr="00B209BD" w:rsidRDefault="00CA56C8" w:rsidP="00B209BD">
      <w:pPr>
        <w:spacing w:line="276" w:lineRule="auto"/>
        <w:jc w:val="both"/>
        <w:rPr>
          <w:rFonts w:eastAsia="ArialMT"/>
        </w:rPr>
      </w:pPr>
      <w:r>
        <w:rPr>
          <w:rFonts w:eastAsia="ArialMT"/>
        </w:rPr>
        <w:t xml:space="preserve">10.1 </w:t>
      </w:r>
      <w:r w:rsidR="00B209BD" w:rsidRPr="00B209BD">
        <w:rPr>
          <w:rFonts w:eastAsia="ArialMT"/>
        </w:rPr>
        <w:t>Projekt získal financovanie z EÚ v rámci Programu Spolupráce Interreg VA Slovensko - Maďarsko, a to podľa pokynov podrobne uvedených v Príručke viditeľnosti pre projekty.</w:t>
      </w:r>
    </w:p>
    <w:p w14:paraId="09B00B43" w14:textId="1C494931" w:rsidR="00B209BD" w:rsidRPr="00B209BD" w:rsidRDefault="00B209BD" w:rsidP="00B209BD">
      <w:pPr>
        <w:spacing w:line="276" w:lineRule="auto"/>
        <w:jc w:val="both"/>
        <w:rPr>
          <w:u w:val="single"/>
        </w:rPr>
      </w:pPr>
      <w:r>
        <w:rPr>
          <w:u w:val="single"/>
        </w:rPr>
        <w:t>10</w:t>
      </w:r>
      <w:r w:rsidRPr="00B209BD">
        <w:rPr>
          <w:u w:val="single"/>
        </w:rPr>
        <w:t>.</w:t>
      </w:r>
      <w:r w:rsidR="00CA56C8">
        <w:rPr>
          <w:u w:val="single"/>
        </w:rPr>
        <w:t>2</w:t>
      </w:r>
      <w:r w:rsidRPr="00B209BD">
        <w:rPr>
          <w:u w:val="single"/>
        </w:rPr>
        <w:t xml:space="preserve"> Zákazka bude financovaná: </w:t>
      </w:r>
    </w:p>
    <w:p w14:paraId="41ACC56F" w14:textId="77777777" w:rsidR="00B209BD" w:rsidRPr="00B209BD" w:rsidRDefault="00B209BD" w:rsidP="00B209BD">
      <w:pPr>
        <w:pStyle w:val="Default"/>
        <w:spacing w:line="276" w:lineRule="auto"/>
        <w:jc w:val="both"/>
        <w:rPr>
          <w:rFonts w:ascii="Times New Roman" w:hAnsi="Times New Roman" w:cs="Times New Roman"/>
        </w:rPr>
      </w:pPr>
      <w:r w:rsidRPr="00B209BD">
        <w:rPr>
          <w:rFonts w:ascii="Times New Roman" w:hAnsi="Times New Roman" w:cs="Times New Roman"/>
        </w:rPr>
        <w:t xml:space="preserve">Prostredníctvom dotácie a vlastných zdrojov verejného obstarávateľa.  Verejný obstarávateľ neposkytuje preddavok, ani zálohovú platbu. </w:t>
      </w:r>
    </w:p>
    <w:p w14:paraId="1C1F00BA" w14:textId="77777777" w:rsidR="00B209BD" w:rsidRPr="00B209BD" w:rsidRDefault="00B209BD" w:rsidP="00B209BD">
      <w:pPr>
        <w:numPr>
          <w:ilvl w:val="1"/>
          <w:numId w:val="10"/>
        </w:numPr>
        <w:autoSpaceDE w:val="0"/>
        <w:autoSpaceDN w:val="0"/>
        <w:spacing w:line="276" w:lineRule="auto"/>
        <w:ind w:left="357"/>
        <w:jc w:val="both"/>
      </w:pPr>
      <w:r w:rsidRPr="00B209BD">
        <w:lastRenderedPageBreak/>
        <w:t xml:space="preserve">Vlastná platba bude realizovaná: </w:t>
      </w:r>
    </w:p>
    <w:p w14:paraId="6764230F" w14:textId="06F7EFCB" w:rsidR="0071724F" w:rsidRPr="00B209BD" w:rsidRDefault="00B209BD" w:rsidP="00B209BD">
      <w:pPr>
        <w:spacing w:line="276" w:lineRule="auto"/>
        <w:jc w:val="both"/>
      </w:pPr>
      <w:r w:rsidRPr="00B209BD">
        <w:t>Cena diela bude fakturovaná dvoma faktúrami a to: po preinvestovaní zhotoviteľa vo výške 50% ceny diela, pričom faktúra bude vystavená na základe Súpisu vykonaných prác odsúhlaseného objednávateľom. S</w:t>
      </w:r>
      <w:r w:rsidRPr="00B209BD">
        <w:rPr>
          <w:rFonts w:eastAsia="Calibri"/>
        </w:rPr>
        <w:t xml:space="preserve">platnosť  faktúry </w:t>
      </w:r>
      <w:r w:rsidRPr="00B209BD">
        <w:rPr>
          <w:rFonts w:eastAsia="Calibri"/>
          <w:u w:val="single"/>
        </w:rPr>
        <w:t>je do 60 dní odo dňa jej doručenia objednávateľovi.</w:t>
      </w:r>
      <w:r w:rsidRPr="00B209BD">
        <w:rPr>
          <w:rFonts w:eastAsia="Calibri"/>
        </w:rPr>
        <w:t xml:space="preserve"> Zmluvné strany  vzájomne konštatujú, že dohoda o lehote splatnosti faktúry nie je v hrubom nepomere k právam a povinnostiam Zhotoviteľa zo záväzkového vzťahu založeného zmluvou. </w:t>
      </w:r>
      <w:r w:rsidRPr="00B209BD">
        <w:t>Faktúra musí obsahovať všetky náležitosti daňového dokladu, špecifikáciu predmetu plnenia podľa zmluvy o dielo a špecifikáciu fakturovanej sumy. Uchádzačom navrhovaná cena bude vyjadrená v EUR.</w:t>
      </w:r>
    </w:p>
    <w:p w14:paraId="521812CB" w14:textId="77777777" w:rsidR="00A37782" w:rsidRPr="00B63144" w:rsidRDefault="00A37782" w:rsidP="00A37782">
      <w:pPr>
        <w:autoSpaceDE w:val="0"/>
        <w:autoSpaceDN w:val="0"/>
        <w:jc w:val="both"/>
      </w:pPr>
    </w:p>
    <w:p w14:paraId="0095DA87" w14:textId="77777777" w:rsidR="00A37782" w:rsidRPr="00CA56C8" w:rsidRDefault="00A37782" w:rsidP="00CA56C8">
      <w:pPr>
        <w:autoSpaceDE w:val="0"/>
        <w:autoSpaceDN w:val="0"/>
        <w:spacing w:line="276" w:lineRule="auto"/>
        <w:rPr>
          <w:b/>
          <w:bCs/>
        </w:rPr>
      </w:pPr>
      <w:r w:rsidRPr="00CA56C8">
        <w:rPr>
          <w:b/>
          <w:bCs/>
        </w:rPr>
        <w:t>11. Podmienky účasti:</w:t>
      </w:r>
    </w:p>
    <w:p w14:paraId="658DFAAC" w14:textId="77777777" w:rsidR="00DA3450" w:rsidRPr="00CA56C8" w:rsidRDefault="00DA3450" w:rsidP="00CA56C8">
      <w:pPr>
        <w:autoSpaceDE w:val="0"/>
        <w:autoSpaceDN w:val="0"/>
        <w:spacing w:line="276" w:lineRule="auto"/>
        <w:jc w:val="both"/>
      </w:pPr>
      <w:r w:rsidRPr="00CA56C8">
        <w:t xml:space="preserve">Verejný obstarávateľ požaduje predloženie týchto dokladov/dokumentov: </w:t>
      </w:r>
    </w:p>
    <w:p w14:paraId="12D6977E" w14:textId="77777777" w:rsidR="00DA3450" w:rsidRPr="00CA56C8" w:rsidRDefault="00DA3450" w:rsidP="00CA56C8">
      <w:pPr>
        <w:autoSpaceDE w:val="0"/>
        <w:autoSpaceDN w:val="0"/>
        <w:spacing w:line="276" w:lineRule="auto"/>
        <w:jc w:val="both"/>
      </w:pPr>
      <w:r w:rsidRPr="00CA56C8">
        <w:t>Informácie a formálne náležitosti nevyhnutné na splnenie podmienok účasti týkajúce sa osobného postavenia:</w:t>
      </w:r>
    </w:p>
    <w:p w14:paraId="4D7E6BAE" w14:textId="47280073" w:rsidR="00DA3450" w:rsidRPr="00CA56C8" w:rsidRDefault="00DA3450" w:rsidP="00CA56C8">
      <w:pPr>
        <w:pStyle w:val="Odsekzoznamu"/>
        <w:numPr>
          <w:ilvl w:val="0"/>
          <w:numId w:val="6"/>
        </w:numPr>
        <w:autoSpaceDE w:val="0"/>
        <w:autoSpaceDN w:val="0"/>
        <w:spacing w:line="276" w:lineRule="auto"/>
        <w:jc w:val="both"/>
      </w:pPr>
      <w:r w:rsidRPr="00CA56C8">
        <w:t xml:space="preserve">Uchádzač musí spĺňať podmienku účasti týkajúcu sa osobného postavenia podľa § 32 ods. 1 písm. e) zákona – musí byť oprávnený </w:t>
      </w:r>
      <w:r w:rsidR="003813B2">
        <w:t xml:space="preserve">dodávať tovar a </w:t>
      </w:r>
      <w:r w:rsidRPr="00CA56C8">
        <w:t>uskutočn</w:t>
      </w:r>
      <w:r w:rsidR="0078134F" w:rsidRPr="00CA56C8">
        <w:t>iť</w:t>
      </w:r>
      <w:r w:rsidRPr="00CA56C8">
        <w:t xml:space="preserve"> </w:t>
      </w:r>
      <w:r w:rsidR="003813B2">
        <w:t xml:space="preserve">stavebné </w:t>
      </w:r>
      <w:r w:rsidRPr="00CA56C8">
        <w:t>prác</w:t>
      </w:r>
      <w:r w:rsidR="0078134F" w:rsidRPr="00CA56C8">
        <w:t>e</w:t>
      </w:r>
      <w:r w:rsidRPr="00CA56C8">
        <w:t xml:space="preserve">, ktoré zodpovedajú predmetu zákazky. </w:t>
      </w:r>
    </w:p>
    <w:p w14:paraId="05F5C0D1" w14:textId="36D67166" w:rsidR="00DA3450" w:rsidRPr="00CA56C8" w:rsidRDefault="00DA3450" w:rsidP="00CA56C8">
      <w:pPr>
        <w:autoSpaceDE w:val="0"/>
        <w:autoSpaceDN w:val="0"/>
        <w:spacing w:line="276" w:lineRule="auto"/>
        <w:ind w:left="708"/>
        <w:jc w:val="both"/>
      </w:pPr>
      <w:r w:rsidRPr="00CA56C8">
        <w:t xml:space="preserve">Uchádzač nemusí predkladať v ponuke doklad o oprávnení </w:t>
      </w:r>
      <w:r w:rsidR="003813B2">
        <w:t xml:space="preserve">dodávať tovar a </w:t>
      </w:r>
      <w:r w:rsidRPr="00CA56C8">
        <w:t xml:space="preserve">uskutočňovať práce, ktoré zodpovedajú  predmetu zákazky v súlade s prvou vetou a túto skutočnosť si overí verejný obstarávateľ sám v príslušnom registri, v ktorom je uchádzač zapísaný. </w:t>
      </w:r>
    </w:p>
    <w:p w14:paraId="3FF2B3CB" w14:textId="77777777" w:rsidR="00DA3450" w:rsidRPr="00CA56C8" w:rsidRDefault="00DA3450" w:rsidP="00CA56C8">
      <w:pPr>
        <w:pStyle w:val="Odsekzoznamu"/>
        <w:numPr>
          <w:ilvl w:val="0"/>
          <w:numId w:val="6"/>
        </w:numPr>
        <w:autoSpaceDE w:val="0"/>
        <w:autoSpaceDN w:val="0"/>
        <w:spacing w:line="276" w:lineRule="auto"/>
        <w:jc w:val="both"/>
      </w:pPr>
      <w:r w:rsidRPr="00CA56C8">
        <w:t xml:space="preserve">Uchádzač nesmie byť vedený v registri osôb so zákazom účasti vo verejnom obstarávaní, ktorý vedie Úrad pre verejné obstarávanie podľa § 183 zákona, túto skutočnosť si overí verejný obstarávateľ sám na webovej stránke Úradu pre verejné obstarávanie. V prípade, že uchádzač je vedený v tomto registri ku dňu predkladania ponúk, nebude jeho ponuka hodnotená. </w:t>
      </w:r>
    </w:p>
    <w:p w14:paraId="5CE8507B" w14:textId="77777777" w:rsidR="00DA3450" w:rsidRPr="00CA56C8" w:rsidRDefault="00DA3450" w:rsidP="00CA56C8">
      <w:pPr>
        <w:pStyle w:val="Odsekzoznamu"/>
        <w:numPr>
          <w:ilvl w:val="0"/>
          <w:numId w:val="6"/>
        </w:numPr>
        <w:autoSpaceDE w:val="0"/>
        <w:autoSpaceDN w:val="0"/>
        <w:spacing w:line="276" w:lineRule="auto"/>
        <w:jc w:val="both"/>
      </w:pPr>
      <w:r w:rsidRPr="00CA56C8">
        <w:t>Verejný obstarávateľ nesmie uzavrieť zmluvu s uchádzačom, ktorý nespĺňa podmienky účasti podľa § 32 ods. 1 písm. e) a f) alebo ak u neho existuje dôvod na vylúčenie podľa § 40 ods. 6 písm. f).</w:t>
      </w:r>
    </w:p>
    <w:p w14:paraId="57646170" w14:textId="77777777" w:rsidR="00DA3450" w:rsidRPr="00CA56C8" w:rsidRDefault="00DA3450" w:rsidP="00CA56C8">
      <w:pPr>
        <w:numPr>
          <w:ilvl w:val="0"/>
          <w:numId w:val="6"/>
        </w:numPr>
        <w:autoSpaceDE w:val="0"/>
        <w:autoSpaceDN w:val="0"/>
        <w:adjustRightInd w:val="0"/>
        <w:spacing w:line="276" w:lineRule="auto"/>
        <w:jc w:val="both"/>
        <w:rPr>
          <w:b/>
          <w:bCs/>
        </w:rPr>
      </w:pPr>
      <w:r w:rsidRPr="00CA56C8">
        <w:t xml:space="preserve">Verejný obstarávateľ vyžaduje, aby úspešný uchádzač v zmluve najneskôr v čase jej uzavretia uviedol podiel zákazky, ktorý má v úmysle zadať subdodávateľom, navrhovaných subdodávateľov a predmety subdodávok. Navrhovaný subdodávateľ musí preukázať splnenie podmienok účasti týkajúcich sa osobného postavenia podľa § 32 ods. 1 písm. e) ZVO vo vzťahu k tej časti predmetu zákazky, ktorú bude realizovať v subdodávke. Zároveň subdodávateľ musí preukázať splnenie podmienky účasti týkajúcej sa osobného postavenia podľa § 32 ods. 1 písm. f) ZVO a nesmie u tejto osoby existovať dôvod na vylúčenie podľa § 40 ods. 6 písm. f) ZVO (konflikt záujmov nemožno odstrániť inými účinnými opatreniami). </w:t>
      </w:r>
    </w:p>
    <w:p w14:paraId="4BE4FCED" w14:textId="77777777" w:rsidR="008B7E3E" w:rsidRPr="00CA56C8" w:rsidRDefault="008B7E3E" w:rsidP="00CA56C8">
      <w:pPr>
        <w:autoSpaceDE w:val="0"/>
        <w:autoSpaceDN w:val="0"/>
        <w:spacing w:line="276" w:lineRule="auto"/>
        <w:rPr>
          <w:b/>
          <w:bCs/>
        </w:rPr>
      </w:pPr>
    </w:p>
    <w:p w14:paraId="18C8ABB0" w14:textId="4C8C6EEE" w:rsidR="00A37782" w:rsidRPr="00CA56C8" w:rsidRDefault="00DA3450" w:rsidP="00CA56C8">
      <w:pPr>
        <w:autoSpaceDE w:val="0"/>
        <w:autoSpaceDN w:val="0"/>
        <w:spacing w:line="276" w:lineRule="auto"/>
        <w:rPr>
          <w:b/>
          <w:bCs/>
        </w:rPr>
      </w:pPr>
      <w:r w:rsidRPr="00CA56C8">
        <w:rPr>
          <w:b/>
          <w:bCs/>
        </w:rPr>
        <w:t xml:space="preserve">12. </w:t>
      </w:r>
      <w:r w:rsidR="00A37782" w:rsidRPr="00CA56C8">
        <w:rPr>
          <w:b/>
          <w:bCs/>
        </w:rPr>
        <w:t xml:space="preserve">Kritérium/kritériá na vyhodnotenie ponúk a pravidlá ich uplatnenia: </w:t>
      </w:r>
    </w:p>
    <w:p w14:paraId="3664CFE0" w14:textId="77777777" w:rsidR="0071724F" w:rsidRPr="003E432D" w:rsidRDefault="0071724F" w:rsidP="0071724F">
      <w:pPr>
        <w:spacing w:line="276" w:lineRule="auto"/>
        <w:jc w:val="both"/>
      </w:pPr>
      <w:r w:rsidRPr="003E432D">
        <w:t>Verejný obstarávateľ vyhodnocuje ponuky na základe objektívnych kritérií na vyhodnotenie ponúk, ktoré súvisia s predmetom zákazky, s cieľom určiť ekonomicky najvýhodnejšiu ponuku. Verejným obstarávateľom určené kritériá sú nediskriminačné a  podporujú hospodársku súťaž.</w:t>
      </w:r>
    </w:p>
    <w:p w14:paraId="5487A482" w14:textId="77777777" w:rsidR="0071724F" w:rsidRPr="00C82AB3" w:rsidRDefault="0071724F" w:rsidP="0071724F">
      <w:pPr>
        <w:autoSpaceDE w:val="0"/>
        <w:autoSpaceDN w:val="0"/>
        <w:adjustRightInd w:val="0"/>
        <w:spacing w:line="276" w:lineRule="auto"/>
        <w:jc w:val="both"/>
        <w:rPr>
          <w:rFonts w:eastAsiaTheme="minorHAnsi"/>
          <w:color w:val="000000"/>
          <w:lang w:eastAsia="en-US"/>
        </w:rPr>
      </w:pPr>
      <w:r w:rsidRPr="00C82AB3">
        <w:rPr>
          <w:rFonts w:eastAsiaTheme="minorHAnsi"/>
          <w:color w:val="000000"/>
          <w:lang w:eastAsia="en-US"/>
        </w:rPr>
        <w:lastRenderedPageBreak/>
        <w:t xml:space="preserve">Ponuky uchádzačov sa budú vyhodnocovať na základe </w:t>
      </w:r>
      <w:r w:rsidRPr="00C82AB3">
        <w:rPr>
          <w:rFonts w:eastAsiaTheme="minorHAnsi"/>
          <w:b/>
          <w:bCs/>
          <w:color w:val="000000"/>
          <w:lang w:eastAsia="en-US"/>
        </w:rPr>
        <w:t xml:space="preserve">najnižšej ceny </w:t>
      </w:r>
      <w:r w:rsidRPr="00C82AB3">
        <w:rPr>
          <w:rFonts w:eastAsiaTheme="minorHAnsi"/>
          <w:color w:val="000000"/>
          <w:lang w:eastAsia="en-US"/>
        </w:rPr>
        <w:t xml:space="preserve">v súlade s § 44 ods. 3 písm. c) zákona o verejnom obstarávaní. </w:t>
      </w:r>
    </w:p>
    <w:p w14:paraId="72BEEAC9" w14:textId="25AA552E" w:rsidR="0071724F" w:rsidRPr="00C82AB3" w:rsidRDefault="00CA56C8" w:rsidP="0071724F">
      <w:pPr>
        <w:autoSpaceDE w:val="0"/>
        <w:autoSpaceDN w:val="0"/>
        <w:adjustRightInd w:val="0"/>
        <w:spacing w:line="276" w:lineRule="auto"/>
        <w:jc w:val="both"/>
        <w:rPr>
          <w:rFonts w:eastAsiaTheme="minorHAnsi"/>
          <w:color w:val="000000"/>
          <w:lang w:eastAsia="en-US"/>
        </w:rPr>
      </w:pPr>
      <w:r>
        <w:rPr>
          <w:rFonts w:eastAsiaTheme="minorHAnsi"/>
          <w:color w:val="000000"/>
          <w:lang w:eastAsia="en-US"/>
        </w:rPr>
        <w:t>12.</w:t>
      </w:r>
      <w:r w:rsidR="0071724F" w:rsidRPr="00C82AB3">
        <w:rPr>
          <w:rFonts w:eastAsiaTheme="minorHAnsi"/>
          <w:color w:val="000000"/>
          <w:lang w:eastAsia="en-US"/>
        </w:rPr>
        <w:t xml:space="preserve">1. </w:t>
      </w:r>
      <w:r w:rsidR="0071724F" w:rsidRPr="00C82AB3">
        <w:rPr>
          <w:rFonts w:eastAsiaTheme="minorHAnsi"/>
          <w:b/>
          <w:bCs/>
          <w:color w:val="000000"/>
          <w:lang w:eastAsia="en-US"/>
        </w:rPr>
        <w:t xml:space="preserve">Kritérium - zmluvná cena celkom v Eur s DPH </w:t>
      </w:r>
    </w:p>
    <w:p w14:paraId="4F3F59AE" w14:textId="4EE12875" w:rsidR="00642B7C" w:rsidRDefault="0071724F" w:rsidP="0071724F">
      <w:pPr>
        <w:autoSpaceDE w:val="0"/>
        <w:autoSpaceDN w:val="0"/>
        <w:adjustRightInd w:val="0"/>
        <w:spacing w:line="276" w:lineRule="auto"/>
        <w:jc w:val="both"/>
        <w:rPr>
          <w:rFonts w:eastAsiaTheme="minorHAnsi"/>
          <w:color w:val="000000"/>
          <w:lang w:eastAsia="en-US"/>
        </w:rPr>
      </w:pPr>
      <w:r w:rsidRPr="00C82AB3">
        <w:rPr>
          <w:rFonts w:eastAsiaTheme="minorHAnsi"/>
          <w:b/>
          <w:bCs/>
          <w:color w:val="000000"/>
          <w:lang w:eastAsia="en-US"/>
        </w:rPr>
        <w:t xml:space="preserve">Zmluvná cena celkom v Eur s DPH </w:t>
      </w:r>
      <w:r w:rsidRPr="00C82AB3">
        <w:rPr>
          <w:rFonts w:eastAsiaTheme="minorHAnsi"/>
          <w:color w:val="000000"/>
          <w:lang w:eastAsia="en-US"/>
        </w:rPr>
        <w:t xml:space="preserve">musí zahŕňať dodanie predmetu zákazky v rozsahu podľa </w:t>
      </w:r>
      <w:r w:rsidR="00642B7C">
        <w:rPr>
          <w:rFonts w:eastAsiaTheme="minorHAnsi"/>
          <w:color w:val="000000"/>
          <w:lang w:eastAsia="en-US"/>
        </w:rPr>
        <w:t>tejto Výzvy na predkladanie ponúk a Zmluvy o dielo.</w:t>
      </w:r>
    </w:p>
    <w:p w14:paraId="6ADE2577" w14:textId="478D0D41" w:rsidR="0071724F" w:rsidRPr="00C82AB3" w:rsidRDefault="00CA56C8" w:rsidP="0071724F">
      <w:pPr>
        <w:autoSpaceDE w:val="0"/>
        <w:autoSpaceDN w:val="0"/>
        <w:adjustRightInd w:val="0"/>
        <w:spacing w:line="276" w:lineRule="auto"/>
        <w:jc w:val="both"/>
        <w:rPr>
          <w:rFonts w:eastAsiaTheme="minorHAnsi"/>
          <w:color w:val="000000"/>
          <w:lang w:eastAsia="en-US"/>
        </w:rPr>
      </w:pPr>
      <w:r>
        <w:rPr>
          <w:rFonts w:eastAsiaTheme="minorHAnsi"/>
          <w:color w:val="000000"/>
          <w:lang w:eastAsia="en-US"/>
        </w:rPr>
        <w:t>12.</w:t>
      </w:r>
      <w:r w:rsidR="0071724F" w:rsidRPr="00C82AB3">
        <w:rPr>
          <w:rFonts w:eastAsiaTheme="minorHAnsi"/>
          <w:color w:val="000000"/>
          <w:lang w:eastAsia="en-US"/>
        </w:rPr>
        <w:t xml:space="preserve">2. </w:t>
      </w:r>
      <w:r w:rsidR="0071724F" w:rsidRPr="00C82AB3">
        <w:rPr>
          <w:rFonts w:eastAsiaTheme="minorHAnsi"/>
          <w:b/>
          <w:bCs/>
          <w:color w:val="000000"/>
          <w:lang w:eastAsia="en-US"/>
        </w:rPr>
        <w:t xml:space="preserve">Spôsob vyhodnotenia ponúk </w:t>
      </w:r>
    </w:p>
    <w:p w14:paraId="67502FF4" w14:textId="0102F3F2" w:rsidR="0071724F" w:rsidRPr="00C82AB3" w:rsidRDefault="005E12AA" w:rsidP="0071724F">
      <w:pPr>
        <w:autoSpaceDE w:val="0"/>
        <w:autoSpaceDN w:val="0"/>
        <w:adjustRightInd w:val="0"/>
        <w:spacing w:after="58" w:line="276" w:lineRule="auto"/>
        <w:jc w:val="both"/>
        <w:rPr>
          <w:rFonts w:eastAsiaTheme="minorHAnsi"/>
          <w:color w:val="000000"/>
          <w:lang w:eastAsia="en-US"/>
        </w:rPr>
      </w:pPr>
      <w:r>
        <w:rPr>
          <w:rFonts w:eastAsiaTheme="minorHAnsi"/>
          <w:color w:val="000000"/>
          <w:lang w:eastAsia="en-US"/>
        </w:rPr>
        <w:t>12.</w:t>
      </w:r>
      <w:r w:rsidR="0071724F" w:rsidRPr="00C82AB3">
        <w:rPr>
          <w:rFonts w:eastAsiaTheme="minorHAnsi"/>
          <w:color w:val="000000"/>
          <w:lang w:eastAsia="en-US"/>
        </w:rPr>
        <w:t xml:space="preserve">2.1 Úspešným uchádzačom sa stane ten uchádzač, ktorý predloží najnižšiu zmluvnú cenu celkom s DPH. Poradie ostatných uchádzačov sa určí podľa ceny vzostupne od 1 po „x“, pričom „x“ je číslo zodpovedajúce počtu vyhodnocovaných ponúk. </w:t>
      </w:r>
    </w:p>
    <w:p w14:paraId="0A4C9469" w14:textId="524C919D" w:rsidR="0071724F" w:rsidRPr="00C82AB3" w:rsidRDefault="005E12AA" w:rsidP="0071724F">
      <w:pPr>
        <w:autoSpaceDE w:val="0"/>
        <w:autoSpaceDN w:val="0"/>
        <w:adjustRightInd w:val="0"/>
        <w:spacing w:after="58" w:line="276" w:lineRule="auto"/>
        <w:jc w:val="both"/>
        <w:rPr>
          <w:rFonts w:eastAsiaTheme="minorHAnsi"/>
          <w:color w:val="000000"/>
          <w:lang w:eastAsia="en-US"/>
        </w:rPr>
      </w:pPr>
      <w:r>
        <w:rPr>
          <w:rFonts w:eastAsiaTheme="minorHAnsi"/>
          <w:color w:val="000000"/>
          <w:lang w:eastAsia="en-US"/>
        </w:rPr>
        <w:t>12.</w:t>
      </w:r>
      <w:r w:rsidR="0071724F" w:rsidRPr="00C82AB3">
        <w:rPr>
          <w:rFonts w:eastAsiaTheme="minorHAnsi"/>
          <w:color w:val="000000"/>
          <w:lang w:eastAsia="en-US"/>
        </w:rPr>
        <w:t xml:space="preserve">2.2 Ostatné ponuky budú vyhodnotené ako neúspešné. </w:t>
      </w:r>
    </w:p>
    <w:p w14:paraId="36E641C8" w14:textId="11BECE3D" w:rsidR="0071724F" w:rsidRPr="00C82AB3" w:rsidRDefault="005E12AA" w:rsidP="0071724F">
      <w:pPr>
        <w:autoSpaceDE w:val="0"/>
        <w:autoSpaceDN w:val="0"/>
        <w:adjustRightInd w:val="0"/>
        <w:spacing w:after="58" w:line="276" w:lineRule="auto"/>
        <w:jc w:val="both"/>
        <w:rPr>
          <w:rFonts w:eastAsiaTheme="minorHAnsi"/>
          <w:color w:val="000000"/>
          <w:lang w:eastAsia="en-US"/>
        </w:rPr>
      </w:pPr>
      <w:r>
        <w:rPr>
          <w:rFonts w:eastAsiaTheme="minorHAnsi"/>
          <w:color w:val="000000"/>
          <w:lang w:eastAsia="en-US"/>
        </w:rPr>
        <w:t>12.</w:t>
      </w:r>
      <w:r w:rsidR="0071724F" w:rsidRPr="00C82AB3">
        <w:rPr>
          <w:rFonts w:eastAsiaTheme="minorHAnsi"/>
          <w:color w:val="000000"/>
          <w:lang w:eastAsia="en-US"/>
        </w:rPr>
        <w:t>2.3 Verejný obstarávateľ odporúča, aby uchádzači návrh na plnenie kritéria predložili na formulári podľa prílohy</w:t>
      </w:r>
      <w:r w:rsidR="0071724F">
        <w:rPr>
          <w:rFonts w:eastAsiaTheme="minorHAnsi"/>
          <w:color w:val="000000"/>
          <w:lang w:eastAsia="en-US"/>
        </w:rPr>
        <w:t xml:space="preserve"> č.5.</w:t>
      </w:r>
    </w:p>
    <w:p w14:paraId="6D4CA50C" w14:textId="77777777" w:rsidR="0071724F" w:rsidRPr="00C82AB3" w:rsidRDefault="0071724F" w:rsidP="0071724F">
      <w:pPr>
        <w:spacing w:line="276" w:lineRule="auto"/>
        <w:jc w:val="both"/>
        <w:rPr>
          <w:rFonts w:eastAsia="Calibri"/>
          <w:u w:val="single"/>
        </w:rPr>
      </w:pPr>
      <w:r w:rsidRPr="00C82AB3">
        <w:rPr>
          <w:rFonts w:eastAsia="Calibri"/>
          <w:u w:val="single"/>
        </w:rPr>
        <w:t xml:space="preserve">Vyhodnotenie ponúk bude vykonané komisiou verejného obstarávateľa. </w:t>
      </w:r>
    </w:p>
    <w:p w14:paraId="3064AC08" w14:textId="77777777" w:rsidR="0071724F" w:rsidRPr="00C82AB3" w:rsidRDefault="0071724F" w:rsidP="00C76C15">
      <w:pPr>
        <w:pStyle w:val="Odsekzoznamu"/>
        <w:numPr>
          <w:ilvl w:val="0"/>
          <w:numId w:val="4"/>
        </w:numPr>
        <w:spacing w:line="276" w:lineRule="auto"/>
        <w:ind w:left="357" w:hanging="357"/>
        <w:jc w:val="both"/>
        <w:rPr>
          <w:rFonts w:eastAsia="Calibri"/>
        </w:rPr>
      </w:pPr>
      <w:r w:rsidRPr="00C82AB3">
        <w:rPr>
          <w:rFonts w:eastAsia="Calibri"/>
        </w:rPr>
        <w:t>Do hodnotenia ponúk budú zaradené len také ponuky, ktoré splnili všetky požiadavky uvedené vo výzve o vyhlásení verejného obstarávania a všetky požiadavky uvedené v súťažných podkladoch, čo sa však netýka formálnych nedostatkov napr. označenie obálok.</w:t>
      </w:r>
    </w:p>
    <w:p w14:paraId="21286D53" w14:textId="77777777" w:rsidR="0071724F" w:rsidRPr="00042D4E" w:rsidRDefault="0071724F" w:rsidP="00C76C15">
      <w:pPr>
        <w:pStyle w:val="Odsekzoznamu"/>
        <w:numPr>
          <w:ilvl w:val="0"/>
          <w:numId w:val="4"/>
        </w:numPr>
        <w:spacing w:line="276" w:lineRule="auto"/>
        <w:ind w:left="357" w:hanging="357"/>
        <w:jc w:val="both"/>
        <w:rPr>
          <w:b/>
        </w:rPr>
      </w:pPr>
      <w:r w:rsidRPr="00042D4E">
        <w:rPr>
          <w:rFonts w:eastAsia="Calibri"/>
        </w:rPr>
        <w:t xml:space="preserve">Do hodnotenia ponúk nebudú zaradené ponuky, ktoré neobsahovali všetky požadované doklady a dokumenty, ktoré neboli uchádzačom vysvetlené v stanovenej lehote (ak bol uchádzač vyzvaný na vysvetlenie ponuky). </w:t>
      </w:r>
    </w:p>
    <w:p w14:paraId="656F42A2" w14:textId="77777777" w:rsidR="00A37782" w:rsidRPr="00B63144" w:rsidRDefault="00A37782" w:rsidP="00A37782">
      <w:pPr>
        <w:widowControl w:val="0"/>
        <w:jc w:val="both"/>
        <w:rPr>
          <w:rFonts w:eastAsia="Arial"/>
          <w:bCs/>
        </w:rPr>
      </w:pPr>
    </w:p>
    <w:p w14:paraId="785C322D" w14:textId="3030327E" w:rsidR="00A37782" w:rsidRPr="00B63144" w:rsidRDefault="00A37782" w:rsidP="005E12AA">
      <w:pPr>
        <w:autoSpaceDE w:val="0"/>
        <w:autoSpaceDN w:val="0"/>
        <w:spacing w:line="276" w:lineRule="auto"/>
        <w:jc w:val="both"/>
        <w:rPr>
          <w:b/>
          <w:bCs/>
          <w:u w:val="single"/>
        </w:rPr>
      </w:pPr>
      <w:r w:rsidRPr="00B63144">
        <w:rPr>
          <w:b/>
          <w:bCs/>
        </w:rPr>
        <w:t>13. Lehota na predkladanie ponúk uplynie dňa:</w:t>
      </w:r>
      <w:r>
        <w:rPr>
          <w:b/>
          <w:bCs/>
        </w:rPr>
        <w:t xml:space="preserve"> </w:t>
      </w:r>
      <w:r>
        <w:rPr>
          <w:b/>
          <w:bCs/>
        </w:rPr>
        <w:tab/>
      </w:r>
      <w:r w:rsidR="008B7E3E" w:rsidRPr="005E12AA">
        <w:rPr>
          <w:b/>
          <w:bCs/>
          <w:highlight w:val="yellow"/>
        </w:rPr>
        <w:t>2</w:t>
      </w:r>
      <w:r w:rsidR="00070178" w:rsidRPr="005E12AA">
        <w:rPr>
          <w:b/>
          <w:bCs/>
          <w:highlight w:val="yellow"/>
        </w:rPr>
        <w:t>5</w:t>
      </w:r>
      <w:r w:rsidR="00220F46" w:rsidRPr="005E12AA">
        <w:rPr>
          <w:b/>
          <w:bCs/>
          <w:highlight w:val="yellow"/>
        </w:rPr>
        <w:t>.</w:t>
      </w:r>
      <w:r w:rsidR="005E12AA" w:rsidRPr="005E12AA">
        <w:rPr>
          <w:b/>
          <w:bCs/>
          <w:highlight w:val="yellow"/>
        </w:rPr>
        <w:t>1</w:t>
      </w:r>
      <w:r w:rsidR="00C3356E">
        <w:rPr>
          <w:b/>
          <w:bCs/>
          <w:highlight w:val="yellow"/>
        </w:rPr>
        <w:t>1</w:t>
      </w:r>
      <w:r w:rsidR="00220F46" w:rsidRPr="005E12AA">
        <w:rPr>
          <w:b/>
          <w:bCs/>
          <w:highlight w:val="yellow"/>
        </w:rPr>
        <w:t>.2022 do 09:00 hod</w:t>
      </w:r>
      <w:r w:rsidR="00220F46" w:rsidRPr="008B7E3E">
        <w:rPr>
          <w:b/>
          <w:bCs/>
        </w:rPr>
        <w:t>.</w:t>
      </w:r>
      <w:r>
        <w:rPr>
          <w:b/>
          <w:bCs/>
        </w:rPr>
        <w:tab/>
      </w:r>
    </w:p>
    <w:p w14:paraId="09DAD65B" w14:textId="77777777" w:rsidR="00070178" w:rsidRDefault="00070178" w:rsidP="005E12AA">
      <w:pPr>
        <w:spacing w:line="276" w:lineRule="auto"/>
        <w:jc w:val="both"/>
      </w:pPr>
      <w:r w:rsidRPr="00E13C3B">
        <w:t xml:space="preserve">Ponuky je možné predkladať </w:t>
      </w:r>
    </w:p>
    <w:p w14:paraId="2B5E0912" w14:textId="2B6B1180" w:rsidR="00070178" w:rsidRPr="009030AC" w:rsidRDefault="00070178" w:rsidP="005E12AA">
      <w:pPr>
        <w:spacing w:line="276" w:lineRule="auto"/>
        <w:jc w:val="both"/>
      </w:pPr>
      <w:r>
        <w:rPr>
          <w:b/>
        </w:rPr>
        <w:t>13.1</w:t>
      </w:r>
      <w:r w:rsidRPr="009030AC">
        <w:rPr>
          <w:b/>
        </w:rPr>
        <w:t xml:space="preserve"> </w:t>
      </w:r>
      <w:r w:rsidRPr="009030AC">
        <w:t xml:space="preserve">Ponuky je možné predkladať v elektronickej podobe prostredníctvom portálu </w:t>
      </w:r>
      <w:hyperlink r:id="rId11" w:history="1">
        <w:r w:rsidRPr="009030AC">
          <w:rPr>
            <w:rStyle w:val="Hypertextovprepojenie"/>
          </w:rPr>
          <w:t>www.ezakazky.sk</w:t>
        </w:r>
      </w:hyperlink>
      <w:r w:rsidRPr="009030AC">
        <w:t xml:space="preserve">. </w:t>
      </w:r>
    </w:p>
    <w:p w14:paraId="518ED13A" w14:textId="49738003" w:rsidR="00070178" w:rsidRPr="009030AC" w:rsidRDefault="00070178" w:rsidP="005E12AA">
      <w:pPr>
        <w:spacing w:line="276" w:lineRule="auto"/>
        <w:jc w:val="both"/>
      </w:pPr>
      <w:r w:rsidRPr="009030AC">
        <w:t xml:space="preserve">Ponuka musí byť podpísaná uchádzačom alebo štatutárnym orgánom uchádzača, resp. osobou splnomocnenou na konanie za uchádzača, následne oskenovaná (scan)a doručená v lehote na predkladanie ponúk. Výkaz výmer uchádzači predkladajú podpísaný ako scan a následne vo formáte </w:t>
      </w:r>
      <w:r w:rsidR="005E12AA" w:rsidRPr="009030AC">
        <w:t>Ex</w:t>
      </w:r>
      <w:r w:rsidR="005E12AA">
        <w:t>c</w:t>
      </w:r>
      <w:r w:rsidR="005E12AA" w:rsidRPr="009030AC">
        <w:t>el</w:t>
      </w:r>
      <w:r w:rsidRPr="009030AC">
        <w:t xml:space="preserve"> v editovateľnej forme. </w:t>
      </w:r>
    </w:p>
    <w:p w14:paraId="6EFD882B" w14:textId="77777777" w:rsidR="00070178" w:rsidRPr="009030AC" w:rsidRDefault="00070178" w:rsidP="005E12AA">
      <w:pPr>
        <w:spacing w:line="276" w:lineRule="auto"/>
        <w:jc w:val="both"/>
      </w:pPr>
      <w:r w:rsidRPr="009030AC">
        <w:t xml:space="preserve">Verejný obstarávateľ určuje prostriedky elektronickej komunikácie vrátane doručovania tak, aby boli všeobecne dostupné, nediskriminačné a prepojiteľné so všeobecne používanými produktmi informačných a komunikačných technológií, a aby nedošlo k obmedzeniu možnosti záujemcov alebo uchádzačov zúčastniť sa verejného obstarávania. Komunikácia sa bude uskutočňovať elektronicky spôsobom určeným funkcionalitou elektronického komunikačného nástroja eZakazky na portáli </w:t>
      </w:r>
      <w:hyperlink r:id="rId12" w:history="1">
        <w:r w:rsidRPr="009030AC">
          <w:rPr>
            <w:rStyle w:val="Hypertextovprepojenie"/>
          </w:rPr>
          <w:t>www.ezakazky.sk</w:t>
        </w:r>
      </w:hyperlink>
      <w:r w:rsidRPr="009030AC">
        <w:t xml:space="preserve"> , ak nie je v tejto Výzve výslovne uvedené inak.</w:t>
      </w:r>
    </w:p>
    <w:p w14:paraId="16CA2630" w14:textId="77777777" w:rsidR="00070178" w:rsidRDefault="00070178" w:rsidP="005E12AA">
      <w:pPr>
        <w:pStyle w:val="Default"/>
        <w:spacing w:line="276" w:lineRule="auto"/>
        <w:jc w:val="both"/>
        <w:rPr>
          <w:rFonts w:ascii="Times New Roman" w:eastAsiaTheme="minorHAnsi" w:hAnsi="Times New Roman" w:cs="Times New Roman"/>
          <w:b/>
          <w:bCs/>
        </w:rPr>
      </w:pPr>
    </w:p>
    <w:p w14:paraId="3AFDC2B0" w14:textId="547B5B3D" w:rsidR="00220F46" w:rsidRPr="00E71100" w:rsidRDefault="00220F46" w:rsidP="005E12AA">
      <w:pPr>
        <w:spacing w:line="276" w:lineRule="auto"/>
        <w:jc w:val="both"/>
        <w:rPr>
          <w:b/>
          <w:u w:val="single"/>
        </w:rPr>
      </w:pPr>
      <w:r w:rsidRPr="00544597">
        <w:rPr>
          <w:b/>
        </w:rPr>
        <w:t>Otváranie ponúk</w:t>
      </w:r>
      <w:r w:rsidRPr="00544597">
        <w:t xml:space="preserve"> </w:t>
      </w:r>
      <w:r w:rsidRPr="00E71100">
        <w:rPr>
          <w:b/>
          <w:u w:val="single"/>
        </w:rPr>
        <w:t>je verejné</w:t>
      </w:r>
      <w:r>
        <w:rPr>
          <w:b/>
          <w:u w:val="single"/>
        </w:rPr>
        <w:t xml:space="preserve">. </w:t>
      </w:r>
    </w:p>
    <w:p w14:paraId="08D0C781" w14:textId="5F6BC08A" w:rsidR="00220F46" w:rsidRPr="004B5B7B" w:rsidRDefault="00220F46" w:rsidP="005E12AA">
      <w:pPr>
        <w:spacing w:line="276" w:lineRule="auto"/>
        <w:jc w:val="both"/>
      </w:pPr>
      <w:bookmarkStart w:id="1" w:name="_Hlk53041275"/>
      <w:r w:rsidRPr="00C66071">
        <w:rPr>
          <w:rFonts w:eastAsia="ArialMT"/>
        </w:rPr>
        <w:t xml:space="preserve">Otváranie ponúk sa uskutočni </w:t>
      </w:r>
      <w:r w:rsidRPr="00C66071">
        <w:rPr>
          <w:rFonts w:eastAsia="ArialMT"/>
          <w:b/>
        </w:rPr>
        <w:t xml:space="preserve">dňa </w:t>
      </w:r>
      <w:r w:rsidR="008B7E3E" w:rsidRPr="005E12AA">
        <w:rPr>
          <w:rFonts w:eastAsia="ArialMT"/>
          <w:b/>
          <w:highlight w:val="yellow"/>
        </w:rPr>
        <w:t>2</w:t>
      </w:r>
      <w:r w:rsidR="004867AF" w:rsidRPr="005E12AA">
        <w:rPr>
          <w:rFonts w:eastAsia="ArialMT"/>
          <w:b/>
          <w:highlight w:val="yellow"/>
        </w:rPr>
        <w:t>5</w:t>
      </w:r>
      <w:r w:rsidRPr="005E12AA">
        <w:rPr>
          <w:rFonts w:eastAsia="ArialMT"/>
          <w:b/>
          <w:highlight w:val="yellow"/>
        </w:rPr>
        <w:t>.</w:t>
      </w:r>
      <w:r w:rsidR="005E12AA" w:rsidRPr="005E12AA">
        <w:rPr>
          <w:rFonts w:eastAsia="ArialMT"/>
          <w:b/>
          <w:highlight w:val="yellow"/>
        </w:rPr>
        <w:t>1</w:t>
      </w:r>
      <w:r w:rsidR="00C3356E">
        <w:rPr>
          <w:rFonts w:eastAsia="ArialMT"/>
          <w:b/>
          <w:highlight w:val="yellow"/>
        </w:rPr>
        <w:t>1</w:t>
      </w:r>
      <w:r w:rsidRPr="005E12AA">
        <w:rPr>
          <w:rFonts w:eastAsia="ArialMT"/>
          <w:b/>
          <w:highlight w:val="yellow"/>
        </w:rPr>
        <w:t xml:space="preserve">.2022 </w:t>
      </w:r>
      <w:r w:rsidRPr="005E12AA">
        <w:rPr>
          <w:b/>
          <w:highlight w:val="yellow"/>
        </w:rPr>
        <w:t xml:space="preserve"> o 10:00</w:t>
      </w:r>
      <w:r w:rsidRPr="008B7E3E">
        <w:rPr>
          <w:b/>
        </w:rPr>
        <w:t xml:space="preserve"> hod.</w:t>
      </w:r>
      <w:r w:rsidRPr="00C66071">
        <w:rPr>
          <w:rFonts w:eastAsia="ArialMT"/>
        </w:rPr>
        <w:t xml:space="preserve"> </w:t>
      </w:r>
      <w:r w:rsidRPr="00C66071">
        <w:rPr>
          <w:b/>
          <w:bCs/>
        </w:rPr>
        <w:t xml:space="preserve">prostredníctvom elektronického nástroja </w:t>
      </w:r>
      <w:hyperlink r:id="rId13" w:tgtFrame="_blank" w:history="1">
        <w:r w:rsidRPr="00C66071">
          <w:rPr>
            <w:rStyle w:val="Hypertextovprepojenie"/>
            <w:bCs/>
          </w:rPr>
          <w:t>www.ezakazky.sk</w:t>
        </w:r>
      </w:hyperlink>
      <w:r w:rsidRPr="00C66071">
        <w:rPr>
          <w:b/>
          <w:bCs/>
        </w:rPr>
        <w:t>.</w:t>
      </w:r>
      <w:r w:rsidRPr="00C66071">
        <w:t xml:space="preserve"> Otváranie ponúk bude uskutočnené podľa § 52 </w:t>
      </w:r>
      <w:r w:rsidRPr="004B5B7B">
        <w:t xml:space="preserve">ods. 1 a ods. 2 zákona o verejnom obstarávaní v súlade s právnym poriadkom platným v Slovenskej republike. Otváranie ponúk je </w:t>
      </w:r>
      <w:r w:rsidRPr="004B5B7B">
        <w:rPr>
          <w:b/>
          <w:bCs/>
        </w:rPr>
        <w:t>verejné</w:t>
      </w:r>
      <w:r w:rsidRPr="004B5B7B">
        <w:t>.</w:t>
      </w:r>
    </w:p>
    <w:p w14:paraId="4C825A02" w14:textId="77777777" w:rsidR="00220F46" w:rsidRPr="004B5B7B" w:rsidRDefault="00220F46" w:rsidP="005E12AA">
      <w:pPr>
        <w:spacing w:line="276" w:lineRule="auto"/>
        <w:jc w:val="both"/>
      </w:pPr>
      <w:r w:rsidRPr="004B5B7B">
        <w:t xml:space="preserve">1.       Otváranie ponúk sa vykoná automaticky vo vyššie uvedenom čase. </w:t>
      </w:r>
    </w:p>
    <w:p w14:paraId="3FC3D6C5" w14:textId="77777777" w:rsidR="00220F46" w:rsidRPr="004B5B7B" w:rsidRDefault="00220F46" w:rsidP="005E12AA">
      <w:pPr>
        <w:spacing w:line="276" w:lineRule="auto"/>
        <w:jc w:val="both"/>
      </w:pPr>
      <w:r w:rsidRPr="004B5B7B">
        <w:t>2.       Vyhodnotenie ponúk sa vykoná v súlade so zákonom o verejnom obstarávaní.</w:t>
      </w:r>
    </w:p>
    <w:p w14:paraId="1011B659" w14:textId="02D397D6" w:rsidR="00220F46" w:rsidRPr="00220F46" w:rsidRDefault="00220F46" w:rsidP="005E12AA">
      <w:pPr>
        <w:spacing w:line="276" w:lineRule="auto"/>
        <w:jc w:val="both"/>
      </w:pPr>
      <w:r w:rsidRPr="004B5B7B">
        <w:lastRenderedPageBreak/>
        <w:t xml:space="preserve">3.       Vzhľadom na to, že verejný obstarávateľ nepoužije na vyhodnotenie ponúk elektronickú aukciu, podľa § 54 ods. 3 zákona o verejnom obstarávaní je otváranie ponúk verejné, údaje z </w:t>
      </w:r>
      <w:r w:rsidRPr="00C66071">
        <w:t xml:space="preserve">otvárania ponúk komisia zverejňuje a zápisnica z otvárania ponúk sa posiela. Pojem „verejné“ otváranie ponúk znamená, že verejný obstarávateľ zverejní všetkým uchádzačom návrhy na plnenie kritérií, obchodné mena alebo názvy, sídla, miesta podnikania alebo adresy pobytov všetkých uchádzačov prostredníctvom portálu </w:t>
      </w:r>
      <w:hyperlink r:id="rId14" w:tgtFrame="_blank" w:history="1">
        <w:r w:rsidRPr="00C66071">
          <w:rPr>
            <w:rStyle w:val="Hypertextovprepojenie"/>
          </w:rPr>
          <w:t>www.ezakazky.sk</w:t>
        </w:r>
      </w:hyperlink>
      <w:r>
        <w:t xml:space="preserve"> </w:t>
      </w:r>
    </w:p>
    <w:p w14:paraId="128D3992" w14:textId="593D106E" w:rsidR="00220F46" w:rsidRPr="00220F46" w:rsidRDefault="00220F46" w:rsidP="005E12AA">
      <w:pPr>
        <w:pStyle w:val="Default"/>
        <w:spacing w:line="276" w:lineRule="auto"/>
        <w:jc w:val="both"/>
        <w:rPr>
          <w:rFonts w:ascii="Times New Roman" w:eastAsiaTheme="minorHAnsi" w:hAnsi="Times New Roman" w:cs="Times New Roman"/>
        </w:rPr>
      </w:pPr>
      <w:r w:rsidRPr="00220F46">
        <w:rPr>
          <w:rFonts w:ascii="Times New Roman" w:eastAsia="ArialMT" w:hAnsi="Times New Roman" w:cs="Times New Roman"/>
        </w:rPr>
        <w:t xml:space="preserve">Otváraním ponúk sa uskutoční </w:t>
      </w:r>
      <w:r w:rsidRPr="00220F46">
        <w:rPr>
          <w:rFonts w:ascii="Times New Roman" w:eastAsiaTheme="minorHAnsi" w:hAnsi="Times New Roman" w:cs="Times New Roman"/>
        </w:rPr>
        <w:t xml:space="preserve"> sprístupnením predložených dokladov verejnému obstarávateľovi v elektronickom nástroji eZakazky </w:t>
      </w:r>
    </w:p>
    <w:bookmarkEnd w:id="1"/>
    <w:p w14:paraId="71D4354F" w14:textId="77777777" w:rsidR="00A37782" w:rsidRPr="00B63144" w:rsidRDefault="00A37782" w:rsidP="005E12AA">
      <w:pPr>
        <w:autoSpaceDE w:val="0"/>
        <w:autoSpaceDN w:val="0"/>
        <w:spacing w:line="276" w:lineRule="auto"/>
        <w:rPr>
          <w:b/>
          <w:bCs/>
        </w:rPr>
      </w:pPr>
    </w:p>
    <w:p w14:paraId="40E1B41C" w14:textId="2CD49652" w:rsidR="001C494D" w:rsidRPr="00DA3450" w:rsidRDefault="00A37782" w:rsidP="005E12AA">
      <w:pPr>
        <w:autoSpaceDE w:val="0"/>
        <w:autoSpaceDN w:val="0"/>
        <w:spacing w:line="276" w:lineRule="auto"/>
        <w:jc w:val="both"/>
        <w:rPr>
          <w:color w:val="000000"/>
        </w:rPr>
      </w:pPr>
      <w:r w:rsidRPr="00B63144">
        <w:rPr>
          <w:b/>
          <w:color w:val="000000"/>
        </w:rPr>
        <w:t>1</w:t>
      </w:r>
      <w:r w:rsidR="004867AF">
        <w:rPr>
          <w:b/>
          <w:color w:val="000000"/>
        </w:rPr>
        <w:t>4</w:t>
      </w:r>
      <w:r w:rsidRPr="00B63144">
        <w:rPr>
          <w:b/>
          <w:color w:val="000000"/>
        </w:rPr>
        <w:t>. Požadovaný obsah ponuky:</w:t>
      </w:r>
      <w:r w:rsidRPr="00B63144">
        <w:rPr>
          <w:color w:val="000000"/>
        </w:rPr>
        <w:t xml:space="preserve"> </w:t>
      </w:r>
    </w:p>
    <w:p w14:paraId="2C390F97" w14:textId="6399C31F" w:rsidR="00DA3450" w:rsidRPr="00DA3450" w:rsidRDefault="00DA3450" w:rsidP="005E12AA">
      <w:pPr>
        <w:pStyle w:val="slovannadpisZsnH"/>
        <w:numPr>
          <w:ilvl w:val="0"/>
          <w:numId w:val="5"/>
        </w:numPr>
        <w:spacing w:before="0" w:beforeAutospacing="0" w:after="0" w:line="276" w:lineRule="auto"/>
        <w:jc w:val="both"/>
        <w:rPr>
          <w:b w:val="0"/>
          <w:bCs w:val="0"/>
        </w:rPr>
      </w:pPr>
      <w:r w:rsidRPr="00DA3450">
        <w:rPr>
          <w:b w:val="0"/>
          <w:bCs w:val="0"/>
        </w:rPr>
        <w:t>Vyplnené a podpísané Identifikačné údaje uchádzača, Príloha č. 1</w:t>
      </w:r>
    </w:p>
    <w:p w14:paraId="2417CEE7" w14:textId="77777777" w:rsidR="00DA3450" w:rsidRPr="00DA3450" w:rsidRDefault="00DA3450" w:rsidP="005E12AA">
      <w:pPr>
        <w:pStyle w:val="slovannadpisZsnH"/>
        <w:numPr>
          <w:ilvl w:val="0"/>
          <w:numId w:val="5"/>
        </w:numPr>
        <w:spacing w:line="276" w:lineRule="auto"/>
        <w:jc w:val="both"/>
        <w:rPr>
          <w:b w:val="0"/>
          <w:bCs w:val="0"/>
        </w:rPr>
      </w:pPr>
      <w:r w:rsidRPr="00DA3450">
        <w:rPr>
          <w:b w:val="0"/>
          <w:bCs w:val="0"/>
        </w:rPr>
        <w:t>Vyplnený a podpísaný Návrh na plnenie kritérií (súťažná ponuka), Príloha č. 2</w:t>
      </w:r>
    </w:p>
    <w:p w14:paraId="40692C7D" w14:textId="08E02C57" w:rsidR="00DA3450" w:rsidRPr="00DA3450" w:rsidRDefault="00DA3450" w:rsidP="005E12AA">
      <w:pPr>
        <w:pStyle w:val="slovannadpisZsnH"/>
        <w:numPr>
          <w:ilvl w:val="0"/>
          <w:numId w:val="5"/>
        </w:numPr>
        <w:spacing w:line="276" w:lineRule="auto"/>
        <w:jc w:val="both"/>
        <w:rPr>
          <w:b w:val="0"/>
          <w:bCs w:val="0"/>
        </w:rPr>
      </w:pPr>
      <w:r w:rsidRPr="00DA3450">
        <w:rPr>
          <w:b w:val="0"/>
          <w:bCs w:val="0"/>
        </w:rPr>
        <w:t>Doplnený a podpísaný návrh Zmluvy</w:t>
      </w:r>
      <w:r>
        <w:rPr>
          <w:b w:val="0"/>
          <w:bCs w:val="0"/>
        </w:rPr>
        <w:t xml:space="preserve"> o dielo</w:t>
      </w:r>
      <w:r w:rsidRPr="00DA3450">
        <w:rPr>
          <w:b w:val="0"/>
          <w:bCs w:val="0"/>
        </w:rPr>
        <w:t>, Príloha č. 3</w:t>
      </w:r>
    </w:p>
    <w:p w14:paraId="1DDC9692" w14:textId="77777777" w:rsidR="00DA3450" w:rsidRPr="00DA3450" w:rsidRDefault="00DA3450" w:rsidP="005E12AA">
      <w:pPr>
        <w:pStyle w:val="slovannadpisZsnH"/>
        <w:numPr>
          <w:ilvl w:val="0"/>
          <w:numId w:val="5"/>
        </w:numPr>
        <w:spacing w:line="276" w:lineRule="auto"/>
        <w:jc w:val="both"/>
        <w:rPr>
          <w:b w:val="0"/>
          <w:bCs w:val="0"/>
        </w:rPr>
      </w:pPr>
      <w:r w:rsidRPr="00DA3450">
        <w:rPr>
          <w:b w:val="0"/>
          <w:bCs w:val="0"/>
        </w:rPr>
        <w:t>Vyplnené a podpísané Vyhlásenie uchádzača, Príloha č. 4</w:t>
      </w:r>
    </w:p>
    <w:p w14:paraId="5EB3B158" w14:textId="77777777" w:rsidR="001C494D" w:rsidRPr="001C494D" w:rsidRDefault="001C494D" w:rsidP="00850426">
      <w:pPr>
        <w:spacing w:line="276" w:lineRule="auto"/>
        <w:jc w:val="both"/>
        <w:rPr>
          <w:rFonts w:eastAsiaTheme="minorHAnsi"/>
        </w:rPr>
      </w:pPr>
      <w:r w:rsidRPr="00DA3450">
        <w:rPr>
          <w:rFonts w:eastAsiaTheme="minorHAnsi"/>
          <w:b/>
          <w:bCs/>
        </w:rPr>
        <w:t>Konflikt záujmov</w:t>
      </w:r>
      <w:r w:rsidRPr="001C494D">
        <w:rPr>
          <w:rFonts w:eastAsiaTheme="minorHAnsi"/>
        </w:rPr>
        <w:t xml:space="preserve"> – verejný obstarávateľ je povinný zabezpečiť, aby vo verejnom obstarávaní nedošlo ku konfliktu záujmov, ktorý by mohol narušiť alebo obmedziť hospodársku súťaž alebo porušiť princíp transparentnosti a princíp rovnakého zaobchádzania. Podľa § 23 ZVO konflikt záujmov zahŕňa najmä situáciu, ak zainteresovaná osoba (zamestnanec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 osoba s rozhodovacími právomocami verejného obstarávateľa, ktorá môže ovplyvniť výsledok verejného obstarávania bez toho, aby sa nevyhnutne podieľala na jeho príprave alebo realizácii),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Pojem konflikt záujmov je podľa osobitného predpisu vymedzený aj ako skutočnosť, keď z finančných, osobných, rodinných, politických alebo iných dôvodov je narušený alebo ohrozený nestranný, transparentný, nediskriminačný, efektívny, hospodárny a objektívny výkon funkcií pri poskytovaní príspevku a toto ustanovenie sa vzťahuje aj na prípady konfliktu záujmov medzi verejným obstarávateľom a zainteresovanou osobu alebo medzi uchádzačom/záujemcom a zainteresovanou osobou. </w:t>
      </w:r>
    </w:p>
    <w:p w14:paraId="2EA76A4A" w14:textId="77777777" w:rsidR="001C494D" w:rsidRPr="001C494D" w:rsidRDefault="001C494D" w:rsidP="00850426">
      <w:pPr>
        <w:spacing w:line="276" w:lineRule="auto"/>
        <w:jc w:val="both"/>
        <w:rPr>
          <w:rFonts w:eastAsiaTheme="minorHAnsi"/>
        </w:rPr>
      </w:pPr>
      <w:r w:rsidRPr="001C494D">
        <w:rPr>
          <w:rFonts w:eastAsiaTheme="minorHAnsi"/>
        </w:rPr>
        <w:t xml:space="preserve">Verejný obstarávateľ vyzýva uchádzačov, aby predložili vo svojej ponuke vyhlásenie o neexistencii konfliktu záujmov (viď Príloha č. 3) vo vzťahu k verejnému obstarávateľovi, k zainteresovanej osobe zabezpečujúcej proces verejného obstarávania, resp. ohlásili všetky potenciálne konflikty záujmov, ktoré sú im známe (vrátane všetkých konfliktov záujmov s príbuznými uchádzačov). </w:t>
      </w:r>
    </w:p>
    <w:p w14:paraId="09954A52" w14:textId="2AB1EB16" w:rsidR="001C494D" w:rsidRPr="001C494D" w:rsidRDefault="001C494D" w:rsidP="00850426">
      <w:pPr>
        <w:spacing w:line="276" w:lineRule="auto"/>
        <w:jc w:val="both"/>
        <w:rPr>
          <w:rFonts w:eastAsiaTheme="minorHAnsi"/>
        </w:rPr>
      </w:pPr>
      <w:r w:rsidRPr="001C494D">
        <w:rPr>
          <w:rFonts w:eastAsiaTheme="minorHAnsi"/>
        </w:rPr>
        <w:t>V prípade existencie konfliktu záujmov, ak tento nie je možné riešiť na strane verejného obstarávateľa, okrem iných, pri identifikácii konfliktu záujmu, je záujemca/uchádzač podľa § 40 ods. 8 ZVO oprávnený verejnému obstarávateľovi preukázať, že prijal dostatočné opatrenia na vykonanie nápravy.</w:t>
      </w:r>
    </w:p>
    <w:p w14:paraId="2FECF776" w14:textId="77777777" w:rsidR="00850426" w:rsidRDefault="00850426" w:rsidP="00850426">
      <w:pPr>
        <w:autoSpaceDE w:val="0"/>
        <w:autoSpaceDN w:val="0"/>
        <w:adjustRightInd w:val="0"/>
        <w:spacing w:line="276" w:lineRule="auto"/>
        <w:jc w:val="both"/>
        <w:rPr>
          <w:rFonts w:eastAsiaTheme="minorHAnsi"/>
          <w:color w:val="000000"/>
          <w:lang w:eastAsia="en-US"/>
        </w:rPr>
      </w:pPr>
    </w:p>
    <w:p w14:paraId="264D5A57" w14:textId="0B8607FC" w:rsidR="00220F46" w:rsidRPr="001C494D" w:rsidRDefault="00220F46" w:rsidP="00850426">
      <w:pPr>
        <w:autoSpaceDE w:val="0"/>
        <w:autoSpaceDN w:val="0"/>
        <w:adjustRightInd w:val="0"/>
        <w:spacing w:line="276" w:lineRule="auto"/>
        <w:jc w:val="both"/>
        <w:rPr>
          <w:rFonts w:eastAsiaTheme="minorHAnsi"/>
          <w:color w:val="000000"/>
          <w:lang w:eastAsia="en-US"/>
        </w:rPr>
      </w:pPr>
      <w:r w:rsidRPr="001C494D">
        <w:rPr>
          <w:rFonts w:eastAsiaTheme="minorHAnsi"/>
          <w:color w:val="000000"/>
          <w:lang w:eastAsia="en-US"/>
        </w:rPr>
        <w:lastRenderedPageBreak/>
        <w:t xml:space="preserve">V predmetnej zákazke uchádzač elektronicky vloží svoju ponuku prostredníctvom elektronického portálu </w:t>
      </w:r>
      <w:hyperlink r:id="rId15" w:history="1">
        <w:r w:rsidRPr="001C494D">
          <w:rPr>
            <w:rStyle w:val="Hypertextovprepojenie"/>
            <w:rFonts w:eastAsiaTheme="minorHAnsi"/>
            <w:lang w:eastAsia="en-US"/>
          </w:rPr>
          <w:t>www.ezakazky.sk</w:t>
        </w:r>
      </w:hyperlink>
      <w:r w:rsidRPr="001C494D">
        <w:rPr>
          <w:rFonts w:eastAsiaTheme="minorHAnsi"/>
          <w:color w:val="000000"/>
          <w:lang w:eastAsia="en-US"/>
        </w:rPr>
        <w:t xml:space="preserve">  nasledovne: </w:t>
      </w:r>
    </w:p>
    <w:p w14:paraId="008F8CAF" w14:textId="77777777" w:rsidR="00220F46" w:rsidRPr="001C494D" w:rsidRDefault="00220F46" w:rsidP="00850426">
      <w:pPr>
        <w:autoSpaceDE w:val="0"/>
        <w:autoSpaceDN w:val="0"/>
        <w:adjustRightInd w:val="0"/>
        <w:spacing w:line="276" w:lineRule="auto"/>
        <w:jc w:val="both"/>
        <w:rPr>
          <w:rFonts w:eastAsiaTheme="minorHAnsi"/>
          <w:color w:val="000000"/>
          <w:lang w:eastAsia="en-US"/>
        </w:rPr>
      </w:pPr>
      <w:r w:rsidRPr="001C494D">
        <w:rPr>
          <w:rFonts w:eastAsiaTheme="minorHAnsi"/>
          <w:color w:val="000000"/>
          <w:lang w:eastAsia="en-US"/>
        </w:rPr>
        <w:t>- klikne na záložku „</w:t>
      </w:r>
      <w:r w:rsidRPr="001C494D">
        <w:rPr>
          <w:rFonts w:eastAsiaTheme="minorHAnsi"/>
          <w:b/>
          <w:bCs/>
          <w:color w:val="000000"/>
          <w:lang w:eastAsia="en-US"/>
        </w:rPr>
        <w:t>Odoslanie ponuky</w:t>
      </w:r>
      <w:r w:rsidRPr="001C494D">
        <w:rPr>
          <w:rFonts w:eastAsiaTheme="minorHAnsi"/>
          <w:color w:val="000000"/>
          <w:lang w:eastAsia="en-US"/>
        </w:rPr>
        <w:t xml:space="preserve">“, vľavo v „Menu“ </w:t>
      </w:r>
    </w:p>
    <w:p w14:paraId="1E14B738" w14:textId="77777777" w:rsidR="00220F46" w:rsidRPr="001C494D" w:rsidRDefault="00220F46" w:rsidP="00850426">
      <w:pPr>
        <w:autoSpaceDE w:val="0"/>
        <w:autoSpaceDN w:val="0"/>
        <w:adjustRightInd w:val="0"/>
        <w:spacing w:line="276" w:lineRule="auto"/>
        <w:jc w:val="both"/>
        <w:rPr>
          <w:rFonts w:eastAsiaTheme="minorHAnsi"/>
          <w:color w:val="000000"/>
          <w:lang w:eastAsia="en-US"/>
        </w:rPr>
      </w:pPr>
      <w:r w:rsidRPr="001C494D">
        <w:rPr>
          <w:rFonts w:eastAsiaTheme="minorHAnsi"/>
          <w:color w:val="000000"/>
          <w:lang w:eastAsia="en-US"/>
        </w:rPr>
        <w:t>- klikne na záložku „</w:t>
      </w:r>
      <w:r w:rsidRPr="001C494D">
        <w:rPr>
          <w:rFonts w:eastAsiaTheme="minorHAnsi"/>
          <w:b/>
          <w:bCs/>
          <w:color w:val="000000"/>
          <w:lang w:eastAsia="en-US"/>
        </w:rPr>
        <w:t>Identifikácia uchádzača</w:t>
      </w:r>
      <w:r w:rsidRPr="001C494D">
        <w:rPr>
          <w:rFonts w:eastAsiaTheme="minorHAnsi"/>
          <w:color w:val="000000"/>
          <w:lang w:eastAsia="en-US"/>
        </w:rPr>
        <w:t xml:space="preserve">“ a skontroluje údaje v prípade potreby úpravy údajov, údaje doplní či upraví a potom údaje uloží) </w:t>
      </w:r>
    </w:p>
    <w:p w14:paraId="1BC5A82E" w14:textId="77777777" w:rsidR="00220F46" w:rsidRPr="001C494D" w:rsidRDefault="00220F46" w:rsidP="00850426">
      <w:pPr>
        <w:autoSpaceDE w:val="0"/>
        <w:autoSpaceDN w:val="0"/>
        <w:adjustRightInd w:val="0"/>
        <w:spacing w:line="276" w:lineRule="auto"/>
        <w:jc w:val="both"/>
        <w:rPr>
          <w:rFonts w:eastAsiaTheme="minorHAnsi"/>
          <w:color w:val="000000"/>
          <w:lang w:eastAsia="en-US"/>
        </w:rPr>
      </w:pPr>
      <w:r w:rsidRPr="001C494D">
        <w:rPr>
          <w:rFonts w:eastAsiaTheme="minorHAnsi"/>
          <w:color w:val="000000"/>
          <w:lang w:eastAsia="en-US"/>
        </w:rPr>
        <w:t>- klikne na záložku „</w:t>
      </w:r>
      <w:r w:rsidRPr="001C494D">
        <w:rPr>
          <w:rFonts w:eastAsiaTheme="minorHAnsi"/>
          <w:b/>
          <w:bCs/>
          <w:color w:val="000000"/>
          <w:lang w:eastAsia="en-US"/>
        </w:rPr>
        <w:t xml:space="preserve">Dokumenty ponuky“ </w:t>
      </w:r>
      <w:r w:rsidRPr="001C494D">
        <w:rPr>
          <w:rFonts w:eastAsiaTheme="minorHAnsi"/>
          <w:color w:val="000000"/>
          <w:lang w:eastAsia="en-US"/>
        </w:rPr>
        <w:t xml:space="preserve">a nahrá predmetné dokumenty ponuky do tejto záložky </w:t>
      </w:r>
    </w:p>
    <w:p w14:paraId="08D19A9C" w14:textId="77777777" w:rsidR="00220F46" w:rsidRPr="001C494D" w:rsidRDefault="00220F46" w:rsidP="00850426">
      <w:pPr>
        <w:autoSpaceDE w:val="0"/>
        <w:autoSpaceDN w:val="0"/>
        <w:adjustRightInd w:val="0"/>
        <w:spacing w:line="276" w:lineRule="auto"/>
        <w:jc w:val="both"/>
        <w:rPr>
          <w:rFonts w:eastAsiaTheme="minorHAnsi"/>
          <w:color w:val="000000"/>
          <w:lang w:eastAsia="en-US"/>
        </w:rPr>
      </w:pPr>
      <w:r w:rsidRPr="001C494D">
        <w:rPr>
          <w:rFonts w:eastAsiaTheme="minorHAnsi"/>
          <w:color w:val="000000"/>
          <w:lang w:eastAsia="en-US"/>
        </w:rPr>
        <w:t>- klikne na záložku „</w:t>
      </w:r>
      <w:r w:rsidRPr="001C494D">
        <w:rPr>
          <w:rFonts w:eastAsiaTheme="minorHAnsi"/>
          <w:b/>
          <w:bCs/>
          <w:color w:val="000000"/>
          <w:lang w:eastAsia="en-US"/>
        </w:rPr>
        <w:t>Návrh na plnenie kritérií</w:t>
      </w:r>
      <w:r w:rsidRPr="001C494D">
        <w:rPr>
          <w:rFonts w:eastAsiaTheme="minorHAnsi"/>
          <w:color w:val="000000"/>
          <w:lang w:eastAsia="en-US"/>
        </w:rPr>
        <w:t xml:space="preserve">“ a svoj návrh na plnenie kritérií  nahrá do tejto záložky. </w:t>
      </w:r>
    </w:p>
    <w:p w14:paraId="6C24FCBE" w14:textId="77777777" w:rsidR="00220F46" w:rsidRPr="001C494D" w:rsidRDefault="00220F46" w:rsidP="00850426">
      <w:pPr>
        <w:autoSpaceDE w:val="0"/>
        <w:autoSpaceDN w:val="0"/>
        <w:adjustRightInd w:val="0"/>
        <w:spacing w:line="276" w:lineRule="auto"/>
        <w:jc w:val="both"/>
        <w:rPr>
          <w:rFonts w:eastAsiaTheme="minorHAnsi"/>
          <w:color w:val="000000"/>
          <w:lang w:eastAsia="en-US"/>
        </w:rPr>
      </w:pPr>
      <w:r w:rsidRPr="001C494D">
        <w:rPr>
          <w:rFonts w:eastAsiaTheme="minorHAnsi"/>
          <w:color w:val="000000"/>
          <w:lang w:eastAsia="en-US"/>
        </w:rPr>
        <w:t>- klikne na záložku „</w:t>
      </w:r>
      <w:r w:rsidRPr="001C494D">
        <w:rPr>
          <w:rFonts w:eastAsiaTheme="minorHAnsi"/>
          <w:b/>
          <w:bCs/>
          <w:color w:val="000000"/>
          <w:lang w:eastAsia="en-US"/>
        </w:rPr>
        <w:t>Krycí list ponuky</w:t>
      </w:r>
      <w:r w:rsidRPr="001C494D">
        <w:rPr>
          <w:rFonts w:eastAsiaTheme="minorHAnsi"/>
          <w:color w:val="000000"/>
          <w:lang w:eastAsia="en-US"/>
        </w:rPr>
        <w:t xml:space="preserve">“ a vyplnený Krycí list a nahrá do tejto záložky. </w:t>
      </w:r>
    </w:p>
    <w:p w14:paraId="6200F1B5" w14:textId="77777777" w:rsidR="00220F46" w:rsidRPr="001C494D" w:rsidRDefault="00220F46" w:rsidP="00850426">
      <w:pPr>
        <w:pStyle w:val="Default"/>
        <w:spacing w:line="276" w:lineRule="auto"/>
        <w:jc w:val="both"/>
        <w:rPr>
          <w:rFonts w:ascii="Times New Roman" w:eastAsiaTheme="minorHAnsi" w:hAnsi="Times New Roman" w:cs="Times New Roman"/>
          <w:color w:val="auto"/>
        </w:rPr>
      </w:pPr>
      <w:r w:rsidRPr="001C494D">
        <w:rPr>
          <w:rFonts w:ascii="Times New Roman" w:eastAsiaTheme="minorHAnsi" w:hAnsi="Times New Roman" w:cs="Times New Roman"/>
          <w:color w:val="auto"/>
        </w:rPr>
        <w:t>K odoslaniu celej ponuky uchádzač pristúpi tak, že klikne na záložku „</w:t>
      </w:r>
      <w:r w:rsidRPr="001C494D">
        <w:rPr>
          <w:rFonts w:ascii="Times New Roman" w:eastAsiaTheme="minorHAnsi" w:hAnsi="Times New Roman" w:cs="Times New Roman"/>
          <w:b/>
          <w:bCs/>
          <w:color w:val="auto"/>
        </w:rPr>
        <w:t>Odoslanie ponuky</w:t>
      </w:r>
      <w:r w:rsidRPr="001C494D">
        <w:rPr>
          <w:rFonts w:ascii="Times New Roman" w:eastAsiaTheme="minorHAnsi" w:hAnsi="Times New Roman" w:cs="Times New Roman"/>
          <w:color w:val="auto"/>
        </w:rPr>
        <w:t xml:space="preserve">“ (tlačidlo dole) a tým </w:t>
      </w:r>
      <w:r w:rsidRPr="001C494D">
        <w:rPr>
          <w:rFonts w:ascii="Times New Roman" w:eastAsiaTheme="minorHAnsi" w:hAnsi="Times New Roman" w:cs="Times New Roman"/>
          <w:b/>
          <w:bCs/>
          <w:color w:val="auto"/>
        </w:rPr>
        <w:t>ponuku odošle</w:t>
      </w:r>
      <w:r w:rsidRPr="001C494D">
        <w:rPr>
          <w:rFonts w:ascii="Times New Roman" w:eastAsiaTheme="minorHAnsi" w:hAnsi="Times New Roman" w:cs="Times New Roman"/>
          <w:color w:val="auto"/>
        </w:rPr>
        <w:t>!</w:t>
      </w:r>
    </w:p>
    <w:p w14:paraId="3F8D6FF8" w14:textId="77777777" w:rsidR="00A37782" w:rsidRPr="00B63144" w:rsidRDefault="00A37782" w:rsidP="00850426">
      <w:pPr>
        <w:autoSpaceDE w:val="0"/>
        <w:autoSpaceDN w:val="0"/>
        <w:spacing w:line="276" w:lineRule="auto"/>
        <w:jc w:val="both"/>
        <w:rPr>
          <w:color w:val="000000"/>
        </w:rPr>
      </w:pPr>
    </w:p>
    <w:p w14:paraId="300D603A" w14:textId="3BF887FE" w:rsidR="00A37782" w:rsidRPr="00B63144" w:rsidRDefault="00A37782" w:rsidP="00850426">
      <w:pPr>
        <w:autoSpaceDE w:val="0"/>
        <w:autoSpaceDN w:val="0"/>
        <w:spacing w:line="276" w:lineRule="auto"/>
        <w:rPr>
          <w:b/>
        </w:rPr>
      </w:pPr>
      <w:r w:rsidRPr="00B63144">
        <w:rPr>
          <w:b/>
        </w:rPr>
        <w:t>1</w:t>
      </w:r>
      <w:r w:rsidR="004867AF">
        <w:rPr>
          <w:b/>
        </w:rPr>
        <w:t>5</w:t>
      </w:r>
      <w:r w:rsidRPr="00B63144">
        <w:rPr>
          <w:b/>
        </w:rPr>
        <w:t>. Vyhodnotenie ponúk:</w:t>
      </w:r>
    </w:p>
    <w:p w14:paraId="5AE88BF8" w14:textId="77777777" w:rsidR="00A37782" w:rsidRPr="00B63144" w:rsidRDefault="00A37782" w:rsidP="00850426">
      <w:pPr>
        <w:autoSpaceDE w:val="0"/>
        <w:autoSpaceDN w:val="0"/>
        <w:spacing w:line="276" w:lineRule="auto"/>
        <w:jc w:val="both"/>
      </w:pPr>
      <w:r w:rsidRPr="00B63144">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Ak ponuka uchádzača nebude obsahovať všetky náležitosti podľa tejto výzvy, uchádzač bude požiadaný o vysvetlenie alebo doplnenie predložených dokladov. </w:t>
      </w:r>
    </w:p>
    <w:p w14:paraId="264E7F6A" w14:textId="77777777" w:rsidR="00A37782" w:rsidRPr="00B63144" w:rsidRDefault="00A37782" w:rsidP="00850426">
      <w:pPr>
        <w:autoSpaceDE w:val="0"/>
        <w:autoSpaceDN w:val="0"/>
        <w:spacing w:line="276" w:lineRule="auto"/>
        <w:jc w:val="both"/>
      </w:pPr>
    </w:p>
    <w:p w14:paraId="2C7AC293" w14:textId="77777777" w:rsidR="00A37782" w:rsidRPr="00B63144" w:rsidRDefault="00A37782" w:rsidP="00850426">
      <w:pPr>
        <w:autoSpaceDE w:val="0"/>
        <w:autoSpaceDN w:val="0"/>
        <w:spacing w:line="276" w:lineRule="auto"/>
        <w:jc w:val="both"/>
      </w:pPr>
      <w:r w:rsidRPr="00B63144">
        <w:t xml:space="preserve">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7C875CA9" w14:textId="77777777" w:rsidR="00A37782" w:rsidRPr="00B63144" w:rsidRDefault="00A37782" w:rsidP="00850426">
      <w:pPr>
        <w:autoSpaceDE w:val="0"/>
        <w:autoSpaceDN w:val="0"/>
        <w:spacing w:line="276" w:lineRule="auto"/>
        <w:jc w:val="both"/>
      </w:pPr>
    </w:p>
    <w:p w14:paraId="6FFAC8BC" w14:textId="0226B063" w:rsidR="00A37782" w:rsidRPr="00B63144" w:rsidRDefault="00A37782" w:rsidP="00850426">
      <w:pPr>
        <w:autoSpaceDE w:val="0"/>
        <w:autoSpaceDN w:val="0"/>
        <w:adjustRightInd w:val="0"/>
        <w:spacing w:after="160" w:line="276" w:lineRule="auto"/>
        <w:jc w:val="both"/>
        <w:rPr>
          <w:b/>
          <w:bCs/>
          <w:sz w:val="21"/>
          <w:szCs w:val="21"/>
        </w:rPr>
      </w:pPr>
      <w:r w:rsidRPr="00B63144">
        <w:t xml:space="preserve">Verejný obstarávateľ po vyhodnotení ponúk bezodkladne zašle informáciu o vyhodnotení ponúk všetkým uchádzačom elektronicky. Verejný obstarávateľ bude úspešného uchádzača kontaktovať prostredníctvom elektronickej pošty ihneď po vyhodnotení. S úspešným  uchádzačom bude uzatvorená Zmluva </w:t>
      </w:r>
      <w:r w:rsidR="00220F46">
        <w:t>o dielo.</w:t>
      </w:r>
    </w:p>
    <w:p w14:paraId="03850418" w14:textId="42195781" w:rsidR="00A37782" w:rsidRPr="001C494D" w:rsidRDefault="00A37782" w:rsidP="00850426">
      <w:pPr>
        <w:autoSpaceDE w:val="0"/>
        <w:autoSpaceDN w:val="0"/>
        <w:spacing w:line="276" w:lineRule="auto"/>
        <w:jc w:val="both"/>
        <w:rPr>
          <w:b/>
          <w:bCs/>
          <w:color w:val="000000"/>
        </w:rPr>
      </w:pPr>
      <w:r w:rsidRPr="00B63144">
        <w:rPr>
          <w:b/>
          <w:bCs/>
          <w:color w:val="000000"/>
        </w:rPr>
        <w:t>1</w:t>
      </w:r>
      <w:r w:rsidR="009B0356">
        <w:rPr>
          <w:b/>
          <w:bCs/>
          <w:color w:val="000000"/>
        </w:rPr>
        <w:t>6</w:t>
      </w:r>
      <w:r w:rsidRPr="00B63144">
        <w:rPr>
          <w:b/>
          <w:bCs/>
          <w:color w:val="000000"/>
        </w:rPr>
        <w:t xml:space="preserve">. Jazyk, v ktorom možno predložiť ponuky: </w:t>
      </w:r>
    </w:p>
    <w:p w14:paraId="74AA6BB3" w14:textId="3C43A98E" w:rsidR="001C494D" w:rsidRPr="00A764D8" w:rsidRDefault="001C494D" w:rsidP="00850426">
      <w:pPr>
        <w:spacing w:line="276" w:lineRule="auto"/>
        <w:jc w:val="both"/>
        <w:rPr>
          <w:rFonts w:eastAsiaTheme="minorHAnsi"/>
        </w:rPr>
      </w:pPr>
      <w:r w:rsidRPr="00A764D8">
        <w:rPr>
          <w:rFonts w:eastAsiaTheme="minorHAnsi"/>
        </w:rPr>
        <w:t xml:space="preserve">Jazykom dorozumievania v tomto postupe zadávania zákazky je štátny jazyk Slovenskej republiky, t.j. slovenský jazyk. </w:t>
      </w:r>
    </w:p>
    <w:p w14:paraId="4E4D341A" w14:textId="77777777" w:rsidR="00A37782" w:rsidRPr="00B63144" w:rsidRDefault="00A37782" w:rsidP="00850426">
      <w:pPr>
        <w:autoSpaceDE w:val="0"/>
        <w:autoSpaceDN w:val="0"/>
        <w:spacing w:line="276" w:lineRule="auto"/>
        <w:jc w:val="both"/>
        <w:rPr>
          <w:color w:val="000000"/>
        </w:rPr>
      </w:pPr>
    </w:p>
    <w:p w14:paraId="73BAC902" w14:textId="030E0453" w:rsidR="0073236D" w:rsidRPr="00030596" w:rsidRDefault="0073236D" w:rsidP="00850426">
      <w:pPr>
        <w:tabs>
          <w:tab w:val="left" w:pos="-1134"/>
          <w:tab w:val="left" w:pos="993"/>
        </w:tabs>
        <w:spacing w:line="276" w:lineRule="auto"/>
        <w:jc w:val="both"/>
      </w:pPr>
      <w:bookmarkStart w:id="2" w:name="_Hlk97792388"/>
      <w:r>
        <w:rPr>
          <w:b/>
        </w:rPr>
        <w:t>1</w:t>
      </w:r>
      <w:r w:rsidR="005F3314">
        <w:rPr>
          <w:b/>
        </w:rPr>
        <w:t>7</w:t>
      </w:r>
      <w:r w:rsidRPr="00030596">
        <w:rPr>
          <w:b/>
        </w:rPr>
        <w:t xml:space="preserve">. Obhliadka miesta realizácie predmetu zákazky: </w:t>
      </w:r>
    </w:p>
    <w:p w14:paraId="5FBE4830" w14:textId="77777777" w:rsidR="0073236D" w:rsidRPr="00393AD4" w:rsidRDefault="0073236D" w:rsidP="00850426">
      <w:pPr>
        <w:tabs>
          <w:tab w:val="left" w:pos="-1134"/>
          <w:tab w:val="left" w:pos="993"/>
        </w:tabs>
        <w:spacing w:line="276" w:lineRule="auto"/>
        <w:jc w:val="both"/>
        <w:rPr>
          <w:bCs/>
        </w:rPr>
      </w:pPr>
      <w:r>
        <w:t xml:space="preserve">Záujemcom/uchádzačom </w:t>
      </w:r>
      <w:r w:rsidRPr="00030596">
        <w:t xml:space="preserve">verejný obstarávateľ odporúča vykonať obhliadku miesta uskutočnenia stavebných prác. </w:t>
      </w:r>
      <w:r w:rsidRPr="003D5DA2">
        <w:t xml:space="preserve">Obhliadku je možné si dohodnúť na t. č.: </w:t>
      </w:r>
      <w:r w:rsidRPr="00393AD4">
        <w:rPr>
          <w:bCs/>
        </w:rPr>
        <w:t>031/78 55</w:t>
      </w:r>
      <w:r>
        <w:rPr>
          <w:bCs/>
        </w:rPr>
        <w:t> </w:t>
      </w:r>
      <w:r w:rsidRPr="00393AD4">
        <w:rPr>
          <w:bCs/>
        </w:rPr>
        <w:t>231</w:t>
      </w:r>
      <w:r>
        <w:rPr>
          <w:bCs/>
        </w:rPr>
        <w:t xml:space="preserve"> </w:t>
      </w:r>
      <w:r w:rsidRPr="003D5DA2">
        <w:t xml:space="preserve">alebo </w:t>
      </w:r>
      <w:r>
        <w:t>e-</w:t>
      </w:r>
      <w:r w:rsidRPr="003D5DA2">
        <w:t xml:space="preserve">mailom na adrese: </w:t>
      </w:r>
      <w:r>
        <w:rPr>
          <w:rStyle w:val="Hypertextovprepojenie"/>
        </w:rPr>
        <w:t>obec@tomasikovo.sk</w:t>
      </w:r>
    </w:p>
    <w:p w14:paraId="21E43A06" w14:textId="77777777" w:rsidR="0073236D" w:rsidRPr="00010520" w:rsidRDefault="0073236D" w:rsidP="00850426">
      <w:pPr>
        <w:tabs>
          <w:tab w:val="left" w:pos="-1134"/>
          <w:tab w:val="left" w:pos="993"/>
        </w:tabs>
        <w:spacing w:line="276" w:lineRule="auto"/>
        <w:jc w:val="both"/>
      </w:pPr>
      <w:r w:rsidRPr="003D5DA2">
        <w:t>Náklady spojené s obhliadkou znáša uchádzač.</w:t>
      </w:r>
    </w:p>
    <w:bookmarkEnd w:id="2"/>
    <w:p w14:paraId="43C82A58" w14:textId="77777777" w:rsidR="009732F5" w:rsidRDefault="009732F5" w:rsidP="00850426">
      <w:pPr>
        <w:autoSpaceDE w:val="0"/>
        <w:autoSpaceDN w:val="0"/>
        <w:spacing w:line="276" w:lineRule="auto"/>
        <w:jc w:val="both"/>
        <w:rPr>
          <w:b/>
          <w:bCs/>
          <w:color w:val="000000"/>
        </w:rPr>
      </w:pPr>
    </w:p>
    <w:p w14:paraId="02D4B7BE" w14:textId="69A2FAC5" w:rsidR="00A37782" w:rsidRPr="00B63144" w:rsidRDefault="00850426" w:rsidP="00850426">
      <w:pPr>
        <w:autoSpaceDE w:val="0"/>
        <w:autoSpaceDN w:val="0"/>
        <w:spacing w:line="276" w:lineRule="auto"/>
        <w:jc w:val="both"/>
        <w:rPr>
          <w:b/>
          <w:bCs/>
          <w:color w:val="000000"/>
        </w:rPr>
      </w:pPr>
      <w:r>
        <w:rPr>
          <w:b/>
          <w:bCs/>
          <w:color w:val="000000"/>
        </w:rPr>
        <w:t>1</w:t>
      </w:r>
      <w:r w:rsidR="005F3314">
        <w:rPr>
          <w:b/>
          <w:bCs/>
          <w:color w:val="000000"/>
        </w:rPr>
        <w:t>8</w:t>
      </w:r>
      <w:r w:rsidR="00A37782" w:rsidRPr="00B63144">
        <w:rPr>
          <w:b/>
          <w:bCs/>
          <w:color w:val="000000"/>
        </w:rPr>
        <w:t xml:space="preserve">. Zákazka sa týka projektu / programu financovaného z fondov EÚ: </w:t>
      </w:r>
      <w:r w:rsidR="001C494D">
        <w:rPr>
          <w:b/>
          <w:bCs/>
          <w:color w:val="000000"/>
        </w:rPr>
        <w:t>áno</w:t>
      </w:r>
    </w:p>
    <w:p w14:paraId="483EF25D" w14:textId="77777777" w:rsidR="00850426" w:rsidRDefault="00850426" w:rsidP="00850426">
      <w:pPr>
        <w:autoSpaceDE w:val="0"/>
        <w:autoSpaceDN w:val="0"/>
        <w:spacing w:line="276" w:lineRule="auto"/>
        <w:jc w:val="both"/>
        <w:rPr>
          <w:b/>
          <w:bCs/>
          <w:color w:val="000000"/>
        </w:rPr>
      </w:pPr>
    </w:p>
    <w:p w14:paraId="09721263" w14:textId="17300306" w:rsidR="00A37782" w:rsidRPr="00B63144" w:rsidRDefault="005F3314" w:rsidP="00850426">
      <w:pPr>
        <w:autoSpaceDE w:val="0"/>
        <w:autoSpaceDN w:val="0"/>
        <w:spacing w:line="276" w:lineRule="auto"/>
        <w:jc w:val="both"/>
        <w:rPr>
          <w:b/>
          <w:bCs/>
          <w:color w:val="000000"/>
        </w:rPr>
      </w:pPr>
      <w:r>
        <w:rPr>
          <w:b/>
          <w:bCs/>
          <w:color w:val="000000"/>
        </w:rPr>
        <w:t>19</w:t>
      </w:r>
      <w:r w:rsidR="00A37782" w:rsidRPr="00B63144">
        <w:rPr>
          <w:b/>
          <w:bCs/>
          <w:color w:val="000000"/>
        </w:rPr>
        <w:t>. Dátum zaslania výzvy na predkladanie ponúk:</w:t>
      </w:r>
      <w:r w:rsidR="001C494D">
        <w:rPr>
          <w:b/>
          <w:bCs/>
          <w:color w:val="000000"/>
        </w:rPr>
        <w:t xml:space="preserve"> </w:t>
      </w:r>
      <w:r w:rsidR="00B17812" w:rsidRPr="003B6977">
        <w:rPr>
          <w:b/>
          <w:bCs/>
          <w:color w:val="000000"/>
          <w:highlight w:val="yellow"/>
        </w:rPr>
        <w:t>1</w:t>
      </w:r>
      <w:r w:rsidR="00C3356E">
        <w:rPr>
          <w:b/>
          <w:bCs/>
          <w:color w:val="000000"/>
          <w:highlight w:val="yellow"/>
        </w:rPr>
        <w:t>1</w:t>
      </w:r>
      <w:r w:rsidR="008B7E3E" w:rsidRPr="003B6977">
        <w:rPr>
          <w:b/>
          <w:bCs/>
          <w:color w:val="000000"/>
          <w:highlight w:val="yellow"/>
        </w:rPr>
        <w:t>.</w:t>
      </w:r>
      <w:r w:rsidR="003B6977" w:rsidRPr="003B6977">
        <w:rPr>
          <w:b/>
          <w:bCs/>
          <w:color w:val="000000"/>
          <w:highlight w:val="yellow"/>
        </w:rPr>
        <w:t>1</w:t>
      </w:r>
      <w:r w:rsidR="00C3356E">
        <w:rPr>
          <w:b/>
          <w:bCs/>
          <w:color w:val="000000"/>
          <w:highlight w:val="yellow"/>
        </w:rPr>
        <w:t>1</w:t>
      </w:r>
      <w:r w:rsidR="008B7E3E" w:rsidRPr="003B6977">
        <w:rPr>
          <w:b/>
          <w:bCs/>
          <w:color w:val="000000"/>
          <w:highlight w:val="yellow"/>
        </w:rPr>
        <w:t>.2022</w:t>
      </w:r>
    </w:p>
    <w:p w14:paraId="78382053" w14:textId="77777777" w:rsidR="00A37782" w:rsidRPr="00B63144" w:rsidRDefault="00A37782" w:rsidP="00850426">
      <w:pPr>
        <w:autoSpaceDE w:val="0"/>
        <w:autoSpaceDN w:val="0"/>
        <w:spacing w:line="276" w:lineRule="auto"/>
        <w:jc w:val="both"/>
        <w:rPr>
          <w:color w:val="000000"/>
        </w:rPr>
      </w:pPr>
    </w:p>
    <w:p w14:paraId="1C3D117B" w14:textId="77777777" w:rsidR="00A37782" w:rsidRPr="00B63144" w:rsidRDefault="00A37782" w:rsidP="00850426">
      <w:pPr>
        <w:spacing w:line="276" w:lineRule="auto"/>
        <w:jc w:val="both"/>
      </w:pPr>
    </w:p>
    <w:p w14:paraId="011C3E98" w14:textId="494879F7" w:rsidR="001C494D" w:rsidRDefault="001C494D" w:rsidP="001C494D">
      <w:pPr>
        <w:pStyle w:val="Default"/>
        <w:jc w:val="center"/>
        <w:rPr>
          <w:rFonts w:ascii="Times New Roman" w:hAnsi="Times New Roman" w:cs="Times New Roman"/>
        </w:rPr>
      </w:pPr>
    </w:p>
    <w:p w14:paraId="666BD1B8" w14:textId="4A1AB20A" w:rsidR="005814EE" w:rsidRPr="00E873A4" w:rsidRDefault="00E80EA5" w:rsidP="00E80EA5">
      <w:pPr>
        <w:pStyle w:val="Default"/>
        <w:spacing w:line="276" w:lineRule="auto"/>
        <w:jc w:val="center"/>
        <w:rPr>
          <w:rFonts w:ascii="Times New Roman" w:hAnsi="Times New Roman" w:cs="Times New Roman"/>
        </w:rPr>
      </w:pPr>
      <w:r>
        <w:rPr>
          <w:rFonts w:ascii="Times New Roman" w:hAnsi="Times New Roman" w:cs="Times New Roman"/>
        </w:rPr>
        <w:t xml:space="preserve">                 </w:t>
      </w:r>
      <w:r w:rsidR="00DA3450">
        <w:rPr>
          <w:rFonts w:ascii="Times New Roman" w:hAnsi="Times New Roman" w:cs="Times New Roman"/>
        </w:rPr>
        <w:t xml:space="preserve">                                          </w:t>
      </w:r>
      <w:r>
        <w:rPr>
          <w:rFonts w:ascii="Times New Roman" w:hAnsi="Times New Roman" w:cs="Times New Roman"/>
        </w:rPr>
        <w:t xml:space="preserve"> </w:t>
      </w:r>
      <w:r w:rsidR="003F0BD1">
        <w:rPr>
          <w:rFonts w:ascii="Times New Roman" w:hAnsi="Times New Roman" w:cs="Times New Roman"/>
        </w:rPr>
        <w:t>z.p. Ing. Dagmar Melotíková, v.r.</w:t>
      </w:r>
    </w:p>
    <w:p w14:paraId="515976AE" w14:textId="2DB9E91F" w:rsidR="005814EE" w:rsidRDefault="000F6302" w:rsidP="00E80EA5">
      <w:pPr>
        <w:pStyle w:val="Default"/>
        <w:spacing w:line="276" w:lineRule="auto"/>
        <w:jc w:val="right"/>
        <w:rPr>
          <w:rFonts w:ascii="Times New Roman" w:hAnsi="Times New Roman" w:cs="Times New Roman"/>
        </w:rPr>
      </w:pPr>
      <w:r w:rsidRPr="00E873A4">
        <w:rPr>
          <w:rFonts w:ascii="Times New Roman" w:hAnsi="Times New Roman" w:cs="Times New Roman"/>
        </w:rPr>
        <w:t>osoba poverená administráciou verejného obstarávania</w:t>
      </w:r>
    </w:p>
    <w:p w14:paraId="50310F1F" w14:textId="051DEF55" w:rsidR="00626A90" w:rsidRDefault="00626A90" w:rsidP="00E80EA5">
      <w:pPr>
        <w:pStyle w:val="Default"/>
        <w:spacing w:line="276" w:lineRule="auto"/>
        <w:jc w:val="right"/>
        <w:rPr>
          <w:rFonts w:ascii="Times New Roman" w:hAnsi="Times New Roman" w:cs="Times New Roman"/>
        </w:rPr>
      </w:pPr>
    </w:p>
    <w:p w14:paraId="25304B46" w14:textId="77777777" w:rsidR="00626A90" w:rsidRPr="0077189E" w:rsidRDefault="00626A90" w:rsidP="00626A90">
      <w:pPr>
        <w:autoSpaceDE w:val="0"/>
        <w:autoSpaceDN w:val="0"/>
        <w:adjustRightInd w:val="0"/>
        <w:spacing w:line="276" w:lineRule="auto"/>
        <w:jc w:val="both"/>
        <w:rPr>
          <w:b/>
          <w:color w:val="000000"/>
        </w:rPr>
      </w:pPr>
      <w:r w:rsidRPr="0077189E">
        <w:rPr>
          <w:b/>
          <w:color w:val="000000"/>
        </w:rPr>
        <w:t xml:space="preserve">Prílohy: </w:t>
      </w:r>
    </w:p>
    <w:p w14:paraId="48C48389" w14:textId="77777777" w:rsidR="00626A90" w:rsidRPr="0077189E" w:rsidRDefault="00626A90" w:rsidP="005E5DEB">
      <w:pPr>
        <w:spacing w:line="276" w:lineRule="auto"/>
        <w:jc w:val="both"/>
        <w:rPr>
          <w:color w:val="000000"/>
        </w:rPr>
      </w:pPr>
      <w:r w:rsidRPr="0077189E">
        <w:rPr>
          <w:color w:val="000000"/>
        </w:rPr>
        <w:t>Príloha č. 1 – Identifikačné údaje uchádzača</w:t>
      </w:r>
    </w:p>
    <w:p w14:paraId="35F70712" w14:textId="77777777" w:rsidR="00626A90" w:rsidRDefault="00626A90" w:rsidP="005E5DEB">
      <w:pPr>
        <w:spacing w:line="276" w:lineRule="auto"/>
        <w:jc w:val="both"/>
        <w:rPr>
          <w:color w:val="000000"/>
        </w:rPr>
      </w:pPr>
      <w:r w:rsidRPr="0077189E">
        <w:rPr>
          <w:color w:val="000000"/>
        </w:rPr>
        <w:t>Príloha č. 2 -  Návrh na plnenie kritérií (súťažná ponuka)</w:t>
      </w:r>
    </w:p>
    <w:p w14:paraId="60D71162" w14:textId="014B1447" w:rsidR="00626A90" w:rsidRPr="0077189E" w:rsidRDefault="00626A90" w:rsidP="005E5DEB">
      <w:pPr>
        <w:spacing w:line="276" w:lineRule="auto"/>
        <w:jc w:val="both"/>
        <w:rPr>
          <w:color w:val="000000"/>
        </w:rPr>
      </w:pPr>
      <w:r>
        <w:rPr>
          <w:color w:val="000000"/>
        </w:rPr>
        <w:t xml:space="preserve">Príloha č. 3 - </w:t>
      </w:r>
      <w:r w:rsidR="009E3ECC">
        <w:rPr>
          <w:color w:val="000000"/>
        </w:rPr>
        <w:t>N</w:t>
      </w:r>
      <w:r w:rsidRPr="0055701F">
        <w:rPr>
          <w:color w:val="000000"/>
        </w:rPr>
        <w:t>ávrh zmluvy pre predmet zákazky</w:t>
      </w:r>
    </w:p>
    <w:p w14:paraId="35C2C042" w14:textId="2C4A608E" w:rsidR="00626A90" w:rsidRDefault="00626A90" w:rsidP="005E5DEB">
      <w:pPr>
        <w:spacing w:line="276" w:lineRule="auto"/>
        <w:jc w:val="both"/>
      </w:pPr>
      <w:r w:rsidRPr="0077189E">
        <w:rPr>
          <w:color w:val="000000"/>
        </w:rPr>
        <w:t xml:space="preserve">Príloha č. </w:t>
      </w:r>
      <w:r>
        <w:rPr>
          <w:color w:val="000000"/>
        </w:rPr>
        <w:t>4</w:t>
      </w:r>
      <w:r w:rsidRPr="0077189E">
        <w:rPr>
          <w:color w:val="000000"/>
        </w:rPr>
        <w:t xml:space="preserve"> </w:t>
      </w:r>
      <w:r w:rsidRPr="0077189E">
        <w:t>– Vyhlásenie uchádzača</w:t>
      </w:r>
    </w:p>
    <w:p w14:paraId="3C66FD61" w14:textId="0B73C5DC" w:rsidR="00230952" w:rsidRPr="0077189E" w:rsidRDefault="00230952" w:rsidP="005E5DEB">
      <w:pPr>
        <w:spacing w:line="276" w:lineRule="auto"/>
        <w:jc w:val="both"/>
      </w:pPr>
      <w:r>
        <w:t>Príloha č. 5 – Výkaz výmer</w:t>
      </w:r>
    </w:p>
    <w:p w14:paraId="1E4DAE9C" w14:textId="77777777" w:rsidR="00626A90" w:rsidRDefault="00626A90" w:rsidP="00E80EA5">
      <w:pPr>
        <w:pStyle w:val="Default"/>
        <w:spacing w:line="276" w:lineRule="auto"/>
        <w:jc w:val="right"/>
        <w:rPr>
          <w:rFonts w:ascii="Times New Roman" w:hAnsi="Times New Roman" w:cs="Times New Roman"/>
        </w:rPr>
      </w:pPr>
    </w:p>
    <w:p w14:paraId="05BE2001" w14:textId="77777777" w:rsidR="008F3BC8" w:rsidRDefault="008F3BC8" w:rsidP="00626A90">
      <w:pPr>
        <w:pStyle w:val="Nzov"/>
        <w:spacing w:line="276" w:lineRule="auto"/>
        <w:jc w:val="left"/>
        <w:rPr>
          <w:b w:val="0"/>
          <w:sz w:val="24"/>
          <w:szCs w:val="24"/>
        </w:rPr>
      </w:pPr>
    </w:p>
    <w:p w14:paraId="18FA6780" w14:textId="5F10D6DB" w:rsidR="008F3BC8" w:rsidRDefault="008F3BC8" w:rsidP="00626A90">
      <w:pPr>
        <w:pStyle w:val="Nzov"/>
        <w:spacing w:line="276" w:lineRule="auto"/>
        <w:jc w:val="left"/>
        <w:rPr>
          <w:b w:val="0"/>
          <w:sz w:val="24"/>
          <w:szCs w:val="24"/>
        </w:rPr>
      </w:pPr>
    </w:p>
    <w:p w14:paraId="240F734A" w14:textId="7FC6AEA7" w:rsidR="004867AF" w:rsidRDefault="004867AF" w:rsidP="004867AF">
      <w:pPr>
        <w:pStyle w:val="Podtitul"/>
        <w:rPr>
          <w:lang w:eastAsia="ar-SA"/>
        </w:rPr>
      </w:pPr>
    </w:p>
    <w:p w14:paraId="04273588" w14:textId="6F3D556E" w:rsidR="004867AF" w:rsidRDefault="004867AF" w:rsidP="004867AF">
      <w:pPr>
        <w:rPr>
          <w:lang w:eastAsia="ar-SA"/>
        </w:rPr>
      </w:pPr>
    </w:p>
    <w:p w14:paraId="1F03518D" w14:textId="5D5C59F9" w:rsidR="004867AF" w:rsidRDefault="004867AF" w:rsidP="004867AF">
      <w:pPr>
        <w:rPr>
          <w:lang w:eastAsia="ar-SA"/>
        </w:rPr>
      </w:pPr>
    </w:p>
    <w:p w14:paraId="546CA5F6" w14:textId="77777777" w:rsidR="005F3314" w:rsidRDefault="005F3314" w:rsidP="00626A90">
      <w:pPr>
        <w:pStyle w:val="Nzov"/>
        <w:spacing w:line="276" w:lineRule="auto"/>
        <w:jc w:val="left"/>
        <w:rPr>
          <w:b w:val="0"/>
          <w:sz w:val="24"/>
          <w:szCs w:val="24"/>
        </w:rPr>
      </w:pPr>
    </w:p>
    <w:p w14:paraId="776FAACB" w14:textId="77777777" w:rsidR="005F3314" w:rsidRDefault="005F3314" w:rsidP="00626A90">
      <w:pPr>
        <w:pStyle w:val="Nzov"/>
        <w:spacing w:line="276" w:lineRule="auto"/>
        <w:jc w:val="left"/>
        <w:rPr>
          <w:b w:val="0"/>
          <w:sz w:val="24"/>
          <w:szCs w:val="24"/>
        </w:rPr>
      </w:pPr>
    </w:p>
    <w:p w14:paraId="78583CFC" w14:textId="77777777" w:rsidR="005F3314" w:rsidRDefault="005F3314" w:rsidP="00626A90">
      <w:pPr>
        <w:pStyle w:val="Nzov"/>
        <w:spacing w:line="276" w:lineRule="auto"/>
        <w:jc w:val="left"/>
        <w:rPr>
          <w:b w:val="0"/>
          <w:sz w:val="24"/>
          <w:szCs w:val="24"/>
        </w:rPr>
      </w:pPr>
    </w:p>
    <w:p w14:paraId="6A92B0E8" w14:textId="77777777" w:rsidR="005F3314" w:rsidRDefault="005F3314" w:rsidP="00626A90">
      <w:pPr>
        <w:pStyle w:val="Nzov"/>
        <w:spacing w:line="276" w:lineRule="auto"/>
        <w:jc w:val="left"/>
        <w:rPr>
          <w:b w:val="0"/>
          <w:sz w:val="24"/>
          <w:szCs w:val="24"/>
        </w:rPr>
      </w:pPr>
    </w:p>
    <w:p w14:paraId="597A6411" w14:textId="77777777" w:rsidR="005F3314" w:rsidRDefault="005F3314" w:rsidP="00626A90">
      <w:pPr>
        <w:pStyle w:val="Nzov"/>
        <w:spacing w:line="276" w:lineRule="auto"/>
        <w:jc w:val="left"/>
        <w:rPr>
          <w:b w:val="0"/>
          <w:sz w:val="24"/>
          <w:szCs w:val="24"/>
        </w:rPr>
      </w:pPr>
    </w:p>
    <w:p w14:paraId="71F53A47" w14:textId="77777777" w:rsidR="005F3314" w:rsidRDefault="005F3314" w:rsidP="00626A90">
      <w:pPr>
        <w:pStyle w:val="Nzov"/>
        <w:spacing w:line="276" w:lineRule="auto"/>
        <w:jc w:val="left"/>
        <w:rPr>
          <w:b w:val="0"/>
          <w:sz w:val="24"/>
          <w:szCs w:val="24"/>
        </w:rPr>
      </w:pPr>
    </w:p>
    <w:p w14:paraId="3E2FE237" w14:textId="77777777" w:rsidR="005F3314" w:rsidRDefault="005F3314" w:rsidP="00626A90">
      <w:pPr>
        <w:pStyle w:val="Nzov"/>
        <w:spacing w:line="276" w:lineRule="auto"/>
        <w:jc w:val="left"/>
        <w:rPr>
          <w:b w:val="0"/>
          <w:sz w:val="24"/>
          <w:szCs w:val="24"/>
        </w:rPr>
      </w:pPr>
    </w:p>
    <w:p w14:paraId="5D84448A" w14:textId="77777777" w:rsidR="005F3314" w:rsidRDefault="005F3314" w:rsidP="00626A90">
      <w:pPr>
        <w:pStyle w:val="Nzov"/>
        <w:spacing w:line="276" w:lineRule="auto"/>
        <w:jc w:val="left"/>
        <w:rPr>
          <w:b w:val="0"/>
          <w:sz w:val="24"/>
          <w:szCs w:val="24"/>
        </w:rPr>
      </w:pPr>
    </w:p>
    <w:p w14:paraId="41015F69" w14:textId="77777777" w:rsidR="005F3314" w:rsidRDefault="005F3314" w:rsidP="00626A90">
      <w:pPr>
        <w:pStyle w:val="Nzov"/>
        <w:spacing w:line="276" w:lineRule="auto"/>
        <w:jc w:val="left"/>
        <w:rPr>
          <w:b w:val="0"/>
          <w:sz w:val="24"/>
          <w:szCs w:val="24"/>
        </w:rPr>
      </w:pPr>
    </w:p>
    <w:p w14:paraId="2278DB3F" w14:textId="77777777" w:rsidR="005F3314" w:rsidRDefault="005F3314" w:rsidP="00626A90">
      <w:pPr>
        <w:pStyle w:val="Nzov"/>
        <w:spacing w:line="276" w:lineRule="auto"/>
        <w:jc w:val="left"/>
        <w:rPr>
          <w:b w:val="0"/>
          <w:sz w:val="24"/>
          <w:szCs w:val="24"/>
        </w:rPr>
      </w:pPr>
    </w:p>
    <w:p w14:paraId="6B670493" w14:textId="77777777" w:rsidR="005F3314" w:rsidRDefault="005F3314" w:rsidP="00626A90">
      <w:pPr>
        <w:pStyle w:val="Nzov"/>
        <w:spacing w:line="276" w:lineRule="auto"/>
        <w:jc w:val="left"/>
        <w:rPr>
          <w:b w:val="0"/>
          <w:sz w:val="24"/>
          <w:szCs w:val="24"/>
        </w:rPr>
      </w:pPr>
    </w:p>
    <w:p w14:paraId="0664CA94" w14:textId="77777777" w:rsidR="005F3314" w:rsidRDefault="005F3314" w:rsidP="00626A90">
      <w:pPr>
        <w:pStyle w:val="Nzov"/>
        <w:spacing w:line="276" w:lineRule="auto"/>
        <w:jc w:val="left"/>
        <w:rPr>
          <w:b w:val="0"/>
          <w:sz w:val="24"/>
          <w:szCs w:val="24"/>
        </w:rPr>
      </w:pPr>
    </w:p>
    <w:p w14:paraId="48C58F30" w14:textId="77777777" w:rsidR="005F3314" w:rsidRDefault="005F3314" w:rsidP="00626A90">
      <w:pPr>
        <w:pStyle w:val="Nzov"/>
        <w:spacing w:line="276" w:lineRule="auto"/>
        <w:jc w:val="left"/>
        <w:rPr>
          <w:b w:val="0"/>
          <w:sz w:val="24"/>
          <w:szCs w:val="24"/>
        </w:rPr>
      </w:pPr>
    </w:p>
    <w:p w14:paraId="17BAB21A" w14:textId="77777777" w:rsidR="005F3314" w:rsidRDefault="005F3314" w:rsidP="00626A90">
      <w:pPr>
        <w:pStyle w:val="Nzov"/>
        <w:spacing w:line="276" w:lineRule="auto"/>
        <w:jc w:val="left"/>
        <w:rPr>
          <w:b w:val="0"/>
          <w:sz w:val="24"/>
          <w:szCs w:val="24"/>
        </w:rPr>
      </w:pPr>
    </w:p>
    <w:p w14:paraId="2A8DD781" w14:textId="77777777" w:rsidR="005F3314" w:rsidRDefault="005F3314" w:rsidP="00626A90">
      <w:pPr>
        <w:pStyle w:val="Nzov"/>
        <w:spacing w:line="276" w:lineRule="auto"/>
        <w:jc w:val="left"/>
        <w:rPr>
          <w:b w:val="0"/>
          <w:sz w:val="24"/>
          <w:szCs w:val="24"/>
        </w:rPr>
      </w:pPr>
    </w:p>
    <w:p w14:paraId="450AA3FB" w14:textId="77777777" w:rsidR="005F3314" w:rsidRDefault="005F3314" w:rsidP="00626A90">
      <w:pPr>
        <w:pStyle w:val="Nzov"/>
        <w:spacing w:line="276" w:lineRule="auto"/>
        <w:jc w:val="left"/>
        <w:rPr>
          <w:b w:val="0"/>
          <w:sz w:val="24"/>
          <w:szCs w:val="24"/>
        </w:rPr>
      </w:pPr>
    </w:p>
    <w:p w14:paraId="240C0CE4" w14:textId="77777777" w:rsidR="005F3314" w:rsidRDefault="005F3314" w:rsidP="00626A90">
      <w:pPr>
        <w:pStyle w:val="Nzov"/>
        <w:spacing w:line="276" w:lineRule="auto"/>
        <w:jc w:val="left"/>
        <w:rPr>
          <w:b w:val="0"/>
          <w:sz w:val="24"/>
          <w:szCs w:val="24"/>
        </w:rPr>
      </w:pPr>
    </w:p>
    <w:p w14:paraId="1AD1210E" w14:textId="77777777" w:rsidR="005F3314" w:rsidRDefault="005F3314" w:rsidP="00626A90">
      <w:pPr>
        <w:pStyle w:val="Nzov"/>
        <w:spacing w:line="276" w:lineRule="auto"/>
        <w:jc w:val="left"/>
        <w:rPr>
          <w:b w:val="0"/>
          <w:sz w:val="24"/>
          <w:szCs w:val="24"/>
        </w:rPr>
      </w:pPr>
    </w:p>
    <w:p w14:paraId="382BBF04" w14:textId="77777777" w:rsidR="005F3314" w:rsidRDefault="005F3314" w:rsidP="00626A90">
      <w:pPr>
        <w:pStyle w:val="Nzov"/>
        <w:spacing w:line="276" w:lineRule="auto"/>
        <w:jc w:val="left"/>
        <w:rPr>
          <w:b w:val="0"/>
          <w:sz w:val="24"/>
          <w:szCs w:val="24"/>
        </w:rPr>
      </w:pPr>
    </w:p>
    <w:p w14:paraId="5255305A" w14:textId="77777777" w:rsidR="005F3314" w:rsidRDefault="005F3314" w:rsidP="00626A90">
      <w:pPr>
        <w:pStyle w:val="Nzov"/>
        <w:spacing w:line="276" w:lineRule="auto"/>
        <w:jc w:val="left"/>
        <w:rPr>
          <w:b w:val="0"/>
          <w:sz w:val="24"/>
          <w:szCs w:val="24"/>
        </w:rPr>
      </w:pPr>
    </w:p>
    <w:p w14:paraId="383636F9" w14:textId="77777777" w:rsidR="005F3314" w:rsidRDefault="005F3314" w:rsidP="00626A90">
      <w:pPr>
        <w:pStyle w:val="Nzov"/>
        <w:spacing w:line="276" w:lineRule="auto"/>
        <w:jc w:val="left"/>
        <w:rPr>
          <w:b w:val="0"/>
          <w:sz w:val="24"/>
          <w:szCs w:val="24"/>
        </w:rPr>
      </w:pPr>
    </w:p>
    <w:p w14:paraId="5A790EE3" w14:textId="77777777" w:rsidR="00C3356E" w:rsidRDefault="00C3356E" w:rsidP="00626A90">
      <w:pPr>
        <w:pStyle w:val="Nzov"/>
        <w:spacing w:line="276" w:lineRule="auto"/>
        <w:jc w:val="left"/>
        <w:rPr>
          <w:b w:val="0"/>
          <w:sz w:val="24"/>
          <w:szCs w:val="24"/>
        </w:rPr>
      </w:pPr>
    </w:p>
    <w:p w14:paraId="4DB100C3" w14:textId="77777777" w:rsidR="00C3356E" w:rsidRDefault="00C3356E" w:rsidP="00626A90">
      <w:pPr>
        <w:pStyle w:val="Nzov"/>
        <w:spacing w:line="276" w:lineRule="auto"/>
        <w:jc w:val="left"/>
        <w:rPr>
          <w:b w:val="0"/>
          <w:sz w:val="24"/>
          <w:szCs w:val="24"/>
        </w:rPr>
      </w:pPr>
    </w:p>
    <w:p w14:paraId="6564EB42" w14:textId="77777777" w:rsidR="00C3356E" w:rsidRDefault="00C3356E" w:rsidP="00626A90">
      <w:pPr>
        <w:pStyle w:val="Nzov"/>
        <w:spacing w:line="276" w:lineRule="auto"/>
        <w:jc w:val="left"/>
        <w:rPr>
          <w:b w:val="0"/>
          <w:sz w:val="24"/>
          <w:szCs w:val="24"/>
        </w:rPr>
      </w:pPr>
    </w:p>
    <w:p w14:paraId="4ADB4EAD" w14:textId="77777777" w:rsidR="00C3356E" w:rsidRDefault="00C3356E" w:rsidP="00626A90">
      <w:pPr>
        <w:pStyle w:val="Nzov"/>
        <w:spacing w:line="276" w:lineRule="auto"/>
        <w:jc w:val="left"/>
        <w:rPr>
          <w:b w:val="0"/>
          <w:sz w:val="24"/>
          <w:szCs w:val="24"/>
        </w:rPr>
      </w:pPr>
    </w:p>
    <w:p w14:paraId="1AC35979" w14:textId="77777777" w:rsidR="00C3356E" w:rsidRDefault="00C3356E" w:rsidP="00626A90">
      <w:pPr>
        <w:pStyle w:val="Nzov"/>
        <w:spacing w:line="276" w:lineRule="auto"/>
        <w:jc w:val="left"/>
        <w:rPr>
          <w:b w:val="0"/>
          <w:sz w:val="24"/>
          <w:szCs w:val="24"/>
        </w:rPr>
      </w:pPr>
    </w:p>
    <w:p w14:paraId="42C20DA6" w14:textId="5A661F15" w:rsidR="00626A90" w:rsidRPr="00626A90" w:rsidRDefault="00626A90" w:rsidP="00626A90">
      <w:pPr>
        <w:pStyle w:val="Nzov"/>
        <w:spacing w:line="276" w:lineRule="auto"/>
        <w:jc w:val="left"/>
        <w:rPr>
          <w:b w:val="0"/>
          <w:sz w:val="24"/>
          <w:szCs w:val="24"/>
        </w:rPr>
      </w:pPr>
      <w:r w:rsidRPr="00626A90">
        <w:rPr>
          <w:b w:val="0"/>
          <w:sz w:val="24"/>
          <w:szCs w:val="24"/>
        </w:rPr>
        <w:t>Príloha č. 1</w:t>
      </w:r>
    </w:p>
    <w:p w14:paraId="29928354" w14:textId="77777777" w:rsidR="00626A90" w:rsidRPr="0077189E" w:rsidRDefault="00626A90" w:rsidP="00626A90">
      <w:pPr>
        <w:pStyle w:val="Nzov"/>
        <w:spacing w:line="276" w:lineRule="auto"/>
        <w:jc w:val="left"/>
        <w:rPr>
          <w:b w:val="0"/>
        </w:rPr>
      </w:pP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626A90" w:rsidRPr="0077189E" w14:paraId="45D79E4F" w14:textId="77777777" w:rsidTr="00564B25">
        <w:trPr>
          <w:trHeight w:val="300"/>
        </w:trPr>
        <w:tc>
          <w:tcPr>
            <w:tcW w:w="8946" w:type="dxa"/>
            <w:gridSpan w:val="2"/>
            <w:noWrap/>
            <w:vAlign w:val="bottom"/>
          </w:tcPr>
          <w:p w14:paraId="74C5082D" w14:textId="77777777" w:rsidR="00626A90" w:rsidRPr="0077189E" w:rsidRDefault="00626A90" w:rsidP="00564B25">
            <w:pPr>
              <w:rPr>
                <w:color w:val="000000"/>
              </w:rPr>
            </w:pPr>
          </w:p>
        </w:tc>
      </w:tr>
      <w:tr w:rsidR="00626A90" w:rsidRPr="0077189E" w14:paraId="63B5C86C" w14:textId="77777777" w:rsidTr="00564B25">
        <w:trPr>
          <w:trHeight w:val="975"/>
        </w:trPr>
        <w:tc>
          <w:tcPr>
            <w:tcW w:w="894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E10F31" w14:textId="0E3B5A2F" w:rsidR="00626A90" w:rsidRDefault="00626A90" w:rsidP="00564B25">
            <w:pPr>
              <w:jc w:val="center"/>
              <w:rPr>
                <w:b/>
                <w:color w:val="000000"/>
              </w:rPr>
            </w:pPr>
            <w:r w:rsidRPr="0077189E">
              <w:rPr>
                <w:b/>
                <w:color w:val="000000"/>
              </w:rPr>
              <w:t>Identifikačné údaje uchádzača</w:t>
            </w:r>
          </w:p>
          <w:p w14:paraId="15FF7785" w14:textId="77777777" w:rsidR="005E5DEB" w:rsidRPr="0077189E" w:rsidRDefault="005E5DEB" w:rsidP="00564B25">
            <w:pPr>
              <w:jc w:val="center"/>
              <w:rPr>
                <w:b/>
                <w:color w:val="000000"/>
              </w:rPr>
            </w:pPr>
          </w:p>
          <w:p w14:paraId="133497F2" w14:textId="766E6E64" w:rsidR="00626A90" w:rsidRPr="005E5DEB" w:rsidRDefault="00626A90" w:rsidP="005E5DEB">
            <w:pPr>
              <w:autoSpaceDE w:val="0"/>
              <w:autoSpaceDN w:val="0"/>
              <w:rPr>
                <w:b/>
                <w:bCs/>
                <w:color w:val="000000"/>
              </w:rPr>
            </w:pPr>
            <w:r w:rsidRPr="0077189E">
              <w:rPr>
                <w:b/>
              </w:rPr>
              <w:t>Názov zákazky:</w:t>
            </w:r>
            <w:r w:rsidR="005E5DEB">
              <w:rPr>
                <w:b/>
              </w:rPr>
              <w:t xml:space="preserve"> </w:t>
            </w:r>
            <w:r w:rsidR="005E5DEB" w:rsidRPr="004A2A56">
              <w:rPr>
                <w:b/>
                <w:bCs/>
              </w:rPr>
              <w:t>„</w:t>
            </w:r>
            <w:r w:rsidR="003B6977" w:rsidRPr="003B6977">
              <w:rPr>
                <w:b/>
                <w:bCs/>
              </w:rPr>
              <w:t>Solárne lampy pre miestnu komunikáciu - TOMÁŠIKOVO</w:t>
            </w:r>
            <w:r w:rsidR="005E5DEB" w:rsidRPr="004A2A56">
              <w:rPr>
                <w:b/>
                <w:bCs/>
              </w:rPr>
              <w:t>“</w:t>
            </w:r>
          </w:p>
        </w:tc>
      </w:tr>
      <w:tr w:rsidR="00626A90" w:rsidRPr="0077189E" w14:paraId="36DECC96" w14:textId="77777777" w:rsidTr="00564B25">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D6C933" w14:textId="77777777" w:rsidR="00626A90" w:rsidRPr="0077189E" w:rsidRDefault="00626A90" w:rsidP="00564B25">
            <w:pPr>
              <w:rPr>
                <w:color w:val="000000"/>
              </w:rPr>
            </w:pPr>
            <w:r w:rsidRPr="0077189E">
              <w:rPr>
                <w:color w:val="000000"/>
              </w:rPr>
              <w:t>Obchodný názov spoločnosti: </w:t>
            </w:r>
          </w:p>
        </w:tc>
        <w:tc>
          <w:tcPr>
            <w:tcW w:w="552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DF18DEE" w14:textId="77777777" w:rsidR="00626A90" w:rsidRPr="0077189E" w:rsidRDefault="00626A90" w:rsidP="00564B25">
            <w:pPr>
              <w:rPr>
                <w:color w:val="000000"/>
              </w:rPr>
            </w:pPr>
            <w:r w:rsidRPr="0077189E">
              <w:rPr>
                <w:color w:val="000000"/>
              </w:rPr>
              <w:t> </w:t>
            </w:r>
          </w:p>
        </w:tc>
      </w:tr>
      <w:tr w:rsidR="00626A90" w:rsidRPr="0077189E" w14:paraId="1DF8695D" w14:textId="77777777" w:rsidTr="00564B25">
        <w:trPr>
          <w:trHeight w:val="300"/>
        </w:trPr>
        <w:tc>
          <w:tcPr>
            <w:tcW w:w="3417" w:type="dxa"/>
            <w:tcBorders>
              <w:top w:val="nil"/>
              <w:left w:val="single" w:sz="4" w:space="0" w:color="auto"/>
              <w:bottom w:val="single" w:sz="4" w:space="0" w:color="auto"/>
              <w:right w:val="single" w:sz="4" w:space="0" w:color="auto"/>
            </w:tcBorders>
            <w:noWrap/>
            <w:vAlign w:val="center"/>
            <w:hideMark/>
          </w:tcPr>
          <w:p w14:paraId="1C5B6A57" w14:textId="77777777" w:rsidR="00626A90" w:rsidRPr="0077189E" w:rsidRDefault="00626A90" w:rsidP="00564B25">
            <w:pPr>
              <w:rPr>
                <w:color w:val="000000"/>
              </w:rPr>
            </w:pPr>
            <w:r w:rsidRPr="0077189E">
              <w:rPr>
                <w:color w:val="000000"/>
              </w:rPr>
              <w:t>Sídlo alebo miesto podnikania: </w:t>
            </w:r>
          </w:p>
        </w:tc>
        <w:tc>
          <w:tcPr>
            <w:tcW w:w="5529" w:type="dxa"/>
            <w:tcBorders>
              <w:top w:val="nil"/>
              <w:left w:val="nil"/>
              <w:bottom w:val="single" w:sz="4" w:space="0" w:color="auto"/>
              <w:right w:val="single" w:sz="4" w:space="0" w:color="auto"/>
            </w:tcBorders>
            <w:noWrap/>
            <w:vAlign w:val="bottom"/>
            <w:hideMark/>
          </w:tcPr>
          <w:p w14:paraId="7A0B48E5" w14:textId="77777777" w:rsidR="00626A90" w:rsidRPr="0077189E" w:rsidRDefault="00626A90" w:rsidP="00564B25">
            <w:pPr>
              <w:rPr>
                <w:color w:val="000000"/>
              </w:rPr>
            </w:pPr>
          </w:p>
        </w:tc>
      </w:tr>
      <w:tr w:rsidR="00626A90" w:rsidRPr="0077189E" w14:paraId="0198E113"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5DEEC51D" w14:textId="77777777" w:rsidR="00626A90" w:rsidRPr="0077189E" w:rsidRDefault="00626A90" w:rsidP="00564B25">
            <w:pPr>
              <w:rPr>
                <w:color w:val="000000"/>
              </w:rPr>
            </w:pPr>
            <w:r w:rsidRPr="0077189E">
              <w:rPr>
                <w:color w:val="000000"/>
              </w:rPr>
              <w:t>Ulica, číslo sídla:</w:t>
            </w:r>
          </w:p>
        </w:tc>
        <w:tc>
          <w:tcPr>
            <w:tcW w:w="5529" w:type="dxa"/>
            <w:tcBorders>
              <w:top w:val="nil"/>
              <w:left w:val="nil"/>
              <w:bottom w:val="single" w:sz="4" w:space="0" w:color="auto"/>
              <w:right w:val="single" w:sz="4" w:space="0" w:color="auto"/>
            </w:tcBorders>
            <w:noWrap/>
            <w:vAlign w:val="bottom"/>
            <w:hideMark/>
          </w:tcPr>
          <w:p w14:paraId="2C0CC972" w14:textId="77777777" w:rsidR="00626A90" w:rsidRPr="0077189E" w:rsidRDefault="00626A90" w:rsidP="00564B25">
            <w:pPr>
              <w:rPr>
                <w:color w:val="000000"/>
              </w:rPr>
            </w:pPr>
            <w:r w:rsidRPr="0077189E">
              <w:rPr>
                <w:color w:val="000000"/>
              </w:rPr>
              <w:t> </w:t>
            </w:r>
          </w:p>
        </w:tc>
      </w:tr>
      <w:tr w:rsidR="00626A90" w:rsidRPr="0077189E" w14:paraId="6E3FA06C"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60FF5464" w14:textId="77777777" w:rsidR="00626A90" w:rsidRPr="0077189E" w:rsidRDefault="00626A90" w:rsidP="00564B25">
            <w:pPr>
              <w:rPr>
                <w:color w:val="000000"/>
              </w:rPr>
            </w:pPr>
            <w:r w:rsidRPr="0077189E">
              <w:rPr>
                <w:color w:val="000000"/>
              </w:rPr>
              <w:t>PSČ:</w:t>
            </w:r>
          </w:p>
        </w:tc>
        <w:tc>
          <w:tcPr>
            <w:tcW w:w="5529" w:type="dxa"/>
            <w:tcBorders>
              <w:top w:val="nil"/>
              <w:left w:val="nil"/>
              <w:bottom w:val="single" w:sz="4" w:space="0" w:color="auto"/>
              <w:right w:val="single" w:sz="4" w:space="0" w:color="auto"/>
            </w:tcBorders>
            <w:noWrap/>
            <w:vAlign w:val="bottom"/>
            <w:hideMark/>
          </w:tcPr>
          <w:p w14:paraId="3E556CE7" w14:textId="77777777" w:rsidR="00626A90" w:rsidRPr="0077189E" w:rsidRDefault="00626A90" w:rsidP="00564B25">
            <w:pPr>
              <w:rPr>
                <w:color w:val="000000"/>
              </w:rPr>
            </w:pPr>
            <w:r w:rsidRPr="0077189E">
              <w:rPr>
                <w:color w:val="000000"/>
              </w:rPr>
              <w:t> </w:t>
            </w:r>
          </w:p>
        </w:tc>
      </w:tr>
      <w:tr w:rsidR="00626A90" w:rsidRPr="0077189E" w14:paraId="2FD87A14"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19FA4C84" w14:textId="77777777" w:rsidR="00626A90" w:rsidRPr="0077189E" w:rsidRDefault="00626A90" w:rsidP="00564B25">
            <w:pPr>
              <w:rPr>
                <w:color w:val="000000"/>
              </w:rPr>
            </w:pPr>
            <w:r w:rsidRPr="0077189E">
              <w:rPr>
                <w:color w:val="000000"/>
              </w:rPr>
              <w:t>Mesto:</w:t>
            </w:r>
          </w:p>
        </w:tc>
        <w:tc>
          <w:tcPr>
            <w:tcW w:w="5529" w:type="dxa"/>
            <w:tcBorders>
              <w:top w:val="nil"/>
              <w:left w:val="nil"/>
              <w:bottom w:val="single" w:sz="4" w:space="0" w:color="auto"/>
              <w:right w:val="single" w:sz="4" w:space="0" w:color="auto"/>
            </w:tcBorders>
            <w:noWrap/>
            <w:vAlign w:val="bottom"/>
            <w:hideMark/>
          </w:tcPr>
          <w:p w14:paraId="32563267" w14:textId="77777777" w:rsidR="00626A90" w:rsidRPr="0077189E" w:rsidRDefault="00626A90" w:rsidP="00564B25">
            <w:pPr>
              <w:rPr>
                <w:color w:val="000000"/>
              </w:rPr>
            </w:pPr>
            <w:r w:rsidRPr="0077189E">
              <w:rPr>
                <w:color w:val="000000"/>
              </w:rPr>
              <w:t> </w:t>
            </w:r>
          </w:p>
        </w:tc>
      </w:tr>
      <w:tr w:rsidR="00626A90" w:rsidRPr="0077189E" w14:paraId="22F98E58"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1ED010E2" w14:textId="77777777" w:rsidR="00626A90" w:rsidRPr="0077189E" w:rsidRDefault="00626A90" w:rsidP="00564B25">
            <w:pPr>
              <w:rPr>
                <w:color w:val="000000"/>
              </w:rPr>
            </w:pPr>
            <w:r w:rsidRPr="0077189E">
              <w:rPr>
                <w:color w:val="000000"/>
              </w:rPr>
              <w:t>Štát:</w:t>
            </w:r>
          </w:p>
        </w:tc>
        <w:tc>
          <w:tcPr>
            <w:tcW w:w="5529" w:type="dxa"/>
            <w:tcBorders>
              <w:top w:val="nil"/>
              <w:left w:val="nil"/>
              <w:bottom w:val="single" w:sz="4" w:space="0" w:color="auto"/>
              <w:right w:val="single" w:sz="4" w:space="0" w:color="auto"/>
            </w:tcBorders>
            <w:noWrap/>
            <w:vAlign w:val="bottom"/>
            <w:hideMark/>
          </w:tcPr>
          <w:p w14:paraId="2F2469BF" w14:textId="77777777" w:rsidR="00626A90" w:rsidRPr="0077189E" w:rsidRDefault="00626A90" w:rsidP="00564B25">
            <w:pPr>
              <w:rPr>
                <w:color w:val="000000"/>
              </w:rPr>
            </w:pPr>
            <w:r w:rsidRPr="0077189E">
              <w:rPr>
                <w:color w:val="000000"/>
              </w:rPr>
              <w:t> </w:t>
            </w:r>
          </w:p>
        </w:tc>
      </w:tr>
      <w:tr w:rsidR="00626A90" w:rsidRPr="0077189E" w14:paraId="6F4637BE"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5AD68428" w14:textId="77777777" w:rsidR="00626A90" w:rsidRPr="0077189E" w:rsidRDefault="00626A90" w:rsidP="00564B25">
            <w:pPr>
              <w:rPr>
                <w:color w:val="000000"/>
              </w:rPr>
            </w:pPr>
            <w:r w:rsidRPr="0077189E">
              <w:rPr>
                <w:color w:val="000000"/>
              </w:rPr>
              <w:t>Štatutárny zástupca:</w:t>
            </w: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7298E997" w14:textId="77777777" w:rsidR="00626A90" w:rsidRPr="0077189E" w:rsidRDefault="00626A90" w:rsidP="00564B25">
            <w:pPr>
              <w:rPr>
                <w:color w:val="000000"/>
              </w:rPr>
            </w:pPr>
            <w:r w:rsidRPr="0077189E">
              <w:rPr>
                <w:color w:val="000000"/>
              </w:rPr>
              <w:t> </w:t>
            </w:r>
          </w:p>
        </w:tc>
      </w:tr>
      <w:tr w:rsidR="00626A90" w:rsidRPr="0077189E" w14:paraId="65B85B1C"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73D577D2" w14:textId="77777777" w:rsidR="00626A90" w:rsidRPr="0077189E" w:rsidRDefault="00626A90" w:rsidP="00564B25">
            <w:pPr>
              <w:rPr>
                <w:color w:val="000000"/>
              </w:rPr>
            </w:pPr>
            <w:r w:rsidRPr="0077189E">
              <w:rPr>
                <w:color w:val="000000"/>
              </w:rPr>
              <w:t>Meno, priezvisko, titul:</w:t>
            </w:r>
          </w:p>
        </w:tc>
        <w:tc>
          <w:tcPr>
            <w:tcW w:w="5529" w:type="dxa"/>
            <w:tcBorders>
              <w:top w:val="nil"/>
              <w:left w:val="nil"/>
              <w:bottom w:val="single" w:sz="4" w:space="0" w:color="auto"/>
              <w:right w:val="single" w:sz="4" w:space="0" w:color="auto"/>
            </w:tcBorders>
            <w:noWrap/>
            <w:vAlign w:val="bottom"/>
            <w:hideMark/>
          </w:tcPr>
          <w:p w14:paraId="5F62A09C" w14:textId="77777777" w:rsidR="00626A90" w:rsidRPr="0077189E" w:rsidRDefault="00626A90" w:rsidP="00564B25">
            <w:pPr>
              <w:rPr>
                <w:color w:val="000000"/>
              </w:rPr>
            </w:pPr>
            <w:r w:rsidRPr="0077189E">
              <w:rPr>
                <w:color w:val="000000"/>
              </w:rPr>
              <w:t> </w:t>
            </w:r>
          </w:p>
        </w:tc>
      </w:tr>
      <w:tr w:rsidR="00626A90" w:rsidRPr="0077189E" w14:paraId="31D8D9DB"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6C8C243A" w14:textId="77777777" w:rsidR="00626A90" w:rsidRPr="0077189E" w:rsidRDefault="00626A90" w:rsidP="00564B25">
            <w:pPr>
              <w:rPr>
                <w:color w:val="000000"/>
              </w:rPr>
            </w:pPr>
            <w:r w:rsidRPr="0077189E">
              <w:rPr>
                <w:color w:val="000000"/>
              </w:rPr>
              <w:t>Telefón:</w:t>
            </w:r>
          </w:p>
        </w:tc>
        <w:tc>
          <w:tcPr>
            <w:tcW w:w="5529" w:type="dxa"/>
            <w:tcBorders>
              <w:top w:val="nil"/>
              <w:left w:val="nil"/>
              <w:bottom w:val="single" w:sz="4" w:space="0" w:color="auto"/>
              <w:right w:val="single" w:sz="4" w:space="0" w:color="auto"/>
            </w:tcBorders>
            <w:noWrap/>
            <w:vAlign w:val="bottom"/>
            <w:hideMark/>
          </w:tcPr>
          <w:p w14:paraId="5756A3DA" w14:textId="77777777" w:rsidR="00626A90" w:rsidRPr="0077189E" w:rsidRDefault="00626A90" w:rsidP="00564B25">
            <w:pPr>
              <w:rPr>
                <w:color w:val="000000"/>
              </w:rPr>
            </w:pPr>
            <w:r w:rsidRPr="0077189E">
              <w:rPr>
                <w:color w:val="000000"/>
              </w:rPr>
              <w:t> </w:t>
            </w:r>
          </w:p>
        </w:tc>
      </w:tr>
      <w:tr w:rsidR="00626A90" w:rsidRPr="0077189E" w14:paraId="2A5FA07B"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672A8378" w14:textId="77777777" w:rsidR="00626A90" w:rsidRPr="0077189E" w:rsidRDefault="00626A90" w:rsidP="00564B25">
            <w:pPr>
              <w:rPr>
                <w:color w:val="000000"/>
              </w:rPr>
            </w:pPr>
            <w:r w:rsidRPr="0077189E">
              <w:rPr>
                <w:color w:val="000000"/>
              </w:rPr>
              <w:t>E-mail:</w:t>
            </w:r>
          </w:p>
        </w:tc>
        <w:tc>
          <w:tcPr>
            <w:tcW w:w="5529" w:type="dxa"/>
            <w:tcBorders>
              <w:top w:val="nil"/>
              <w:left w:val="nil"/>
              <w:bottom w:val="single" w:sz="4" w:space="0" w:color="auto"/>
              <w:right w:val="single" w:sz="4" w:space="0" w:color="auto"/>
            </w:tcBorders>
            <w:noWrap/>
            <w:vAlign w:val="bottom"/>
            <w:hideMark/>
          </w:tcPr>
          <w:p w14:paraId="6502756C" w14:textId="77777777" w:rsidR="00626A90" w:rsidRPr="0077189E" w:rsidRDefault="00626A90" w:rsidP="00564B25">
            <w:pPr>
              <w:rPr>
                <w:color w:val="000000"/>
              </w:rPr>
            </w:pPr>
            <w:r w:rsidRPr="0077189E">
              <w:rPr>
                <w:color w:val="000000"/>
              </w:rPr>
              <w:t> </w:t>
            </w:r>
          </w:p>
        </w:tc>
      </w:tr>
      <w:tr w:rsidR="00626A90" w:rsidRPr="0077189E" w14:paraId="59B47299"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319C45E8" w14:textId="77777777" w:rsidR="00626A90" w:rsidRPr="0077189E" w:rsidRDefault="00626A90" w:rsidP="00564B25">
            <w:pPr>
              <w:rPr>
                <w:color w:val="000000"/>
              </w:rPr>
            </w:pPr>
            <w:r w:rsidRPr="0077189E">
              <w:rPr>
                <w:color w:val="000000"/>
              </w:rPr>
              <w:t>Internetová adresa:</w:t>
            </w:r>
          </w:p>
        </w:tc>
        <w:tc>
          <w:tcPr>
            <w:tcW w:w="5529" w:type="dxa"/>
            <w:tcBorders>
              <w:top w:val="nil"/>
              <w:left w:val="nil"/>
              <w:bottom w:val="single" w:sz="4" w:space="0" w:color="auto"/>
              <w:right w:val="single" w:sz="4" w:space="0" w:color="auto"/>
            </w:tcBorders>
            <w:noWrap/>
            <w:vAlign w:val="bottom"/>
            <w:hideMark/>
          </w:tcPr>
          <w:p w14:paraId="5332AA19" w14:textId="77777777" w:rsidR="00626A90" w:rsidRPr="0077189E" w:rsidRDefault="00626A90" w:rsidP="00564B25">
            <w:pPr>
              <w:rPr>
                <w:color w:val="000000"/>
              </w:rPr>
            </w:pPr>
            <w:r w:rsidRPr="0077189E">
              <w:rPr>
                <w:color w:val="000000"/>
              </w:rPr>
              <w:t> </w:t>
            </w:r>
          </w:p>
        </w:tc>
      </w:tr>
      <w:tr w:rsidR="00626A90" w:rsidRPr="0077189E" w14:paraId="1072625D" w14:textId="77777777" w:rsidTr="00564B25">
        <w:trPr>
          <w:trHeight w:val="300"/>
        </w:trPr>
        <w:tc>
          <w:tcPr>
            <w:tcW w:w="341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D3889" w14:textId="77777777" w:rsidR="00626A90" w:rsidRPr="0077189E" w:rsidRDefault="00626A90" w:rsidP="00564B25">
            <w:pPr>
              <w:rPr>
                <w:color w:val="000000"/>
              </w:rPr>
            </w:pPr>
            <w:r w:rsidRPr="0077189E">
              <w:rPr>
                <w:color w:val="000000"/>
              </w:rPr>
              <w:t>Všeobecné identifikačné údaje: </w:t>
            </w: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7C8EE19E" w14:textId="77777777" w:rsidR="00626A90" w:rsidRPr="0077189E" w:rsidRDefault="00626A90" w:rsidP="00564B25">
            <w:pPr>
              <w:rPr>
                <w:color w:val="000000"/>
              </w:rPr>
            </w:pPr>
            <w:r w:rsidRPr="0077189E">
              <w:rPr>
                <w:color w:val="000000"/>
              </w:rPr>
              <w:t> </w:t>
            </w:r>
          </w:p>
        </w:tc>
      </w:tr>
      <w:tr w:rsidR="00626A90" w:rsidRPr="0077189E" w14:paraId="241B9432"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0F3435EC" w14:textId="77777777" w:rsidR="00626A90" w:rsidRPr="0077189E" w:rsidRDefault="00626A90" w:rsidP="00564B25">
            <w:pPr>
              <w:rPr>
                <w:color w:val="000000"/>
              </w:rPr>
            </w:pPr>
            <w:r w:rsidRPr="0077189E">
              <w:rPr>
                <w:color w:val="000000"/>
              </w:rPr>
              <w:t xml:space="preserve">IČO: </w:t>
            </w:r>
          </w:p>
        </w:tc>
        <w:tc>
          <w:tcPr>
            <w:tcW w:w="5529" w:type="dxa"/>
            <w:tcBorders>
              <w:top w:val="nil"/>
              <w:left w:val="nil"/>
              <w:bottom w:val="single" w:sz="4" w:space="0" w:color="auto"/>
              <w:right w:val="single" w:sz="4" w:space="0" w:color="auto"/>
            </w:tcBorders>
            <w:noWrap/>
            <w:vAlign w:val="bottom"/>
            <w:hideMark/>
          </w:tcPr>
          <w:p w14:paraId="610551AF" w14:textId="77777777" w:rsidR="00626A90" w:rsidRPr="0077189E" w:rsidRDefault="00626A90" w:rsidP="00564B25">
            <w:pPr>
              <w:rPr>
                <w:color w:val="000000"/>
              </w:rPr>
            </w:pPr>
            <w:r w:rsidRPr="0077189E">
              <w:rPr>
                <w:color w:val="000000"/>
              </w:rPr>
              <w:t> </w:t>
            </w:r>
          </w:p>
        </w:tc>
      </w:tr>
      <w:tr w:rsidR="00626A90" w:rsidRPr="0077189E" w14:paraId="3D1A4334"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51111209" w14:textId="77777777" w:rsidR="00626A90" w:rsidRPr="0077189E" w:rsidRDefault="00626A90" w:rsidP="00564B25">
            <w:pPr>
              <w:rPr>
                <w:color w:val="000000"/>
              </w:rPr>
            </w:pPr>
            <w:r w:rsidRPr="0077189E">
              <w:rPr>
                <w:color w:val="000000"/>
              </w:rPr>
              <w:t>IČ DPH:</w:t>
            </w:r>
          </w:p>
        </w:tc>
        <w:tc>
          <w:tcPr>
            <w:tcW w:w="5529" w:type="dxa"/>
            <w:tcBorders>
              <w:top w:val="nil"/>
              <w:left w:val="nil"/>
              <w:bottom w:val="single" w:sz="4" w:space="0" w:color="auto"/>
              <w:right w:val="single" w:sz="4" w:space="0" w:color="auto"/>
            </w:tcBorders>
            <w:noWrap/>
            <w:vAlign w:val="bottom"/>
            <w:hideMark/>
          </w:tcPr>
          <w:p w14:paraId="16EDD53D" w14:textId="77777777" w:rsidR="00626A90" w:rsidRPr="0077189E" w:rsidRDefault="00626A90" w:rsidP="00564B25">
            <w:pPr>
              <w:rPr>
                <w:color w:val="000000"/>
              </w:rPr>
            </w:pPr>
            <w:r w:rsidRPr="0077189E">
              <w:rPr>
                <w:color w:val="000000"/>
              </w:rPr>
              <w:t> </w:t>
            </w:r>
          </w:p>
        </w:tc>
      </w:tr>
      <w:tr w:rsidR="00626A90" w:rsidRPr="0077189E" w14:paraId="2750DB60"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3390E4A7" w14:textId="77777777" w:rsidR="00626A90" w:rsidRPr="0077189E" w:rsidRDefault="00626A90" w:rsidP="00564B25">
            <w:pPr>
              <w:rPr>
                <w:color w:val="000000"/>
              </w:rPr>
            </w:pPr>
            <w:r w:rsidRPr="0077189E">
              <w:rPr>
                <w:color w:val="000000"/>
              </w:rPr>
              <w:t>DIČ:</w:t>
            </w:r>
          </w:p>
        </w:tc>
        <w:tc>
          <w:tcPr>
            <w:tcW w:w="5529" w:type="dxa"/>
            <w:tcBorders>
              <w:top w:val="nil"/>
              <w:left w:val="nil"/>
              <w:bottom w:val="single" w:sz="4" w:space="0" w:color="auto"/>
              <w:right w:val="single" w:sz="4" w:space="0" w:color="auto"/>
            </w:tcBorders>
            <w:noWrap/>
            <w:vAlign w:val="bottom"/>
            <w:hideMark/>
          </w:tcPr>
          <w:p w14:paraId="58A0AE70" w14:textId="77777777" w:rsidR="00626A90" w:rsidRPr="0077189E" w:rsidRDefault="00626A90" w:rsidP="00564B25">
            <w:pPr>
              <w:rPr>
                <w:color w:val="000000"/>
              </w:rPr>
            </w:pPr>
            <w:r w:rsidRPr="0077189E">
              <w:rPr>
                <w:color w:val="000000"/>
              </w:rPr>
              <w:t> </w:t>
            </w:r>
          </w:p>
        </w:tc>
      </w:tr>
      <w:tr w:rsidR="00626A90" w:rsidRPr="0077189E" w14:paraId="0C83D5F2"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63FCBFCC" w14:textId="77777777" w:rsidR="00626A90" w:rsidRPr="0077189E" w:rsidRDefault="00626A90" w:rsidP="00564B25">
            <w:pPr>
              <w:rPr>
                <w:color w:val="000000"/>
              </w:rPr>
            </w:pPr>
            <w:r w:rsidRPr="0077189E">
              <w:rPr>
                <w:color w:val="000000"/>
              </w:rPr>
              <w:t>IBAN:</w:t>
            </w:r>
          </w:p>
        </w:tc>
        <w:tc>
          <w:tcPr>
            <w:tcW w:w="5529" w:type="dxa"/>
            <w:tcBorders>
              <w:top w:val="nil"/>
              <w:left w:val="nil"/>
              <w:bottom w:val="single" w:sz="4" w:space="0" w:color="auto"/>
              <w:right w:val="single" w:sz="4" w:space="0" w:color="auto"/>
            </w:tcBorders>
            <w:noWrap/>
            <w:vAlign w:val="bottom"/>
            <w:hideMark/>
          </w:tcPr>
          <w:p w14:paraId="7256F1B6" w14:textId="77777777" w:rsidR="00626A90" w:rsidRPr="0077189E" w:rsidRDefault="00626A90" w:rsidP="00564B25">
            <w:pPr>
              <w:rPr>
                <w:color w:val="000000"/>
              </w:rPr>
            </w:pPr>
            <w:r w:rsidRPr="0077189E">
              <w:rPr>
                <w:color w:val="000000"/>
              </w:rPr>
              <w:t> </w:t>
            </w:r>
          </w:p>
        </w:tc>
      </w:tr>
      <w:tr w:rsidR="00626A90" w:rsidRPr="0077189E" w14:paraId="666A3714"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38B35E16" w14:textId="77777777" w:rsidR="00626A90" w:rsidRPr="0077189E" w:rsidRDefault="00626A90" w:rsidP="00564B25">
            <w:pPr>
              <w:rPr>
                <w:color w:val="000000"/>
              </w:rPr>
            </w:pPr>
            <w:r w:rsidRPr="0077189E">
              <w:rPr>
                <w:color w:val="000000"/>
              </w:rPr>
              <w:t>Banková inštitúcia:</w:t>
            </w:r>
          </w:p>
        </w:tc>
        <w:tc>
          <w:tcPr>
            <w:tcW w:w="5529" w:type="dxa"/>
            <w:tcBorders>
              <w:top w:val="nil"/>
              <w:left w:val="nil"/>
              <w:bottom w:val="single" w:sz="4" w:space="0" w:color="auto"/>
              <w:right w:val="single" w:sz="4" w:space="0" w:color="auto"/>
            </w:tcBorders>
            <w:noWrap/>
            <w:vAlign w:val="bottom"/>
            <w:hideMark/>
          </w:tcPr>
          <w:p w14:paraId="542D3C2C" w14:textId="77777777" w:rsidR="00626A90" w:rsidRPr="0077189E" w:rsidRDefault="00626A90" w:rsidP="00564B25">
            <w:pPr>
              <w:rPr>
                <w:color w:val="000000"/>
              </w:rPr>
            </w:pPr>
            <w:r w:rsidRPr="0077189E">
              <w:rPr>
                <w:color w:val="000000"/>
              </w:rPr>
              <w:t> </w:t>
            </w:r>
          </w:p>
        </w:tc>
      </w:tr>
      <w:tr w:rsidR="00626A90" w:rsidRPr="0077189E" w14:paraId="06A2167A"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3CFE4F7" w14:textId="77777777" w:rsidR="00626A90" w:rsidRPr="0077189E" w:rsidRDefault="00626A90" w:rsidP="00564B25">
            <w:pPr>
              <w:rPr>
                <w:color w:val="000000"/>
              </w:rPr>
            </w:pPr>
            <w:r w:rsidRPr="0077189E">
              <w:rPr>
                <w:color w:val="000000"/>
              </w:rPr>
              <w:t>Kontaktná osoba:</w:t>
            </w:r>
          </w:p>
        </w:tc>
        <w:tc>
          <w:tcPr>
            <w:tcW w:w="5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298FA462" w14:textId="77777777" w:rsidR="00626A90" w:rsidRPr="0077189E" w:rsidRDefault="00626A90" w:rsidP="00564B25">
            <w:pPr>
              <w:rPr>
                <w:color w:val="000000"/>
              </w:rPr>
            </w:pPr>
            <w:r w:rsidRPr="0077189E">
              <w:rPr>
                <w:color w:val="000000"/>
              </w:rPr>
              <w:t> </w:t>
            </w:r>
          </w:p>
        </w:tc>
      </w:tr>
      <w:tr w:rsidR="00626A90" w:rsidRPr="0077189E" w14:paraId="7BC1F3F2" w14:textId="77777777" w:rsidTr="00564B25">
        <w:trPr>
          <w:trHeight w:val="300"/>
        </w:trPr>
        <w:tc>
          <w:tcPr>
            <w:tcW w:w="3417" w:type="dxa"/>
            <w:tcBorders>
              <w:top w:val="nil"/>
              <w:left w:val="single" w:sz="4" w:space="0" w:color="auto"/>
              <w:bottom w:val="single" w:sz="4" w:space="0" w:color="auto"/>
              <w:right w:val="single" w:sz="4" w:space="0" w:color="auto"/>
            </w:tcBorders>
            <w:noWrap/>
            <w:vAlign w:val="center"/>
            <w:hideMark/>
          </w:tcPr>
          <w:p w14:paraId="1344F5C1" w14:textId="77777777" w:rsidR="00626A90" w:rsidRPr="0077189E" w:rsidRDefault="00626A90" w:rsidP="00564B25">
            <w:pPr>
              <w:rPr>
                <w:color w:val="000000"/>
              </w:rPr>
            </w:pPr>
            <w:r w:rsidRPr="0077189E">
              <w:rPr>
                <w:color w:val="000000"/>
              </w:rPr>
              <w:t>Meno, priezvisko, titul:  </w:t>
            </w:r>
          </w:p>
        </w:tc>
        <w:tc>
          <w:tcPr>
            <w:tcW w:w="5529" w:type="dxa"/>
            <w:tcBorders>
              <w:top w:val="nil"/>
              <w:left w:val="nil"/>
              <w:bottom w:val="single" w:sz="4" w:space="0" w:color="auto"/>
              <w:right w:val="single" w:sz="4" w:space="0" w:color="auto"/>
            </w:tcBorders>
            <w:noWrap/>
            <w:vAlign w:val="bottom"/>
            <w:hideMark/>
          </w:tcPr>
          <w:p w14:paraId="57949FC4" w14:textId="77777777" w:rsidR="00626A90" w:rsidRPr="0077189E" w:rsidRDefault="00626A90" w:rsidP="00564B25">
            <w:pPr>
              <w:rPr>
                <w:color w:val="000000"/>
              </w:rPr>
            </w:pPr>
            <w:r w:rsidRPr="0077189E">
              <w:rPr>
                <w:color w:val="000000"/>
              </w:rPr>
              <w:t> </w:t>
            </w:r>
          </w:p>
        </w:tc>
      </w:tr>
      <w:tr w:rsidR="00626A90" w:rsidRPr="0077189E" w14:paraId="2AC4A9A9" w14:textId="77777777" w:rsidTr="00564B2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5AB891A2" w14:textId="77777777" w:rsidR="00626A90" w:rsidRPr="0077189E" w:rsidRDefault="00626A90" w:rsidP="00564B25">
            <w:pPr>
              <w:rPr>
                <w:color w:val="000000"/>
              </w:rPr>
            </w:pPr>
            <w:r w:rsidRPr="0077189E">
              <w:rPr>
                <w:color w:val="000000"/>
              </w:rPr>
              <w:t>E-mail:</w:t>
            </w:r>
          </w:p>
        </w:tc>
        <w:tc>
          <w:tcPr>
            <w:tcW w:w="5529" w:type="dxa"/>
            <w:tcBorders>
              <w:top w:val="nil"/>
              <w:left w:val="nil"/>
              <w:bottom w:val="single" w:sz="4" w:space="0" w:color="auto"/>
              <w:right w:val="single" w:sz="4" w:space="0" w:color="auto"/>
            </w:tcBorders>
            <w:noWrap/>
            <w:vAlign w:val="bottom"/>
            <w:hideMark/>
          </w:tcPr>
          <w:p w14:paraId="75B7E477" w14:textId="77777777" w:rsidR="00626A90" w:rsidRPr="0077189E" w:rsidRDefault="00626A90" w:rsidP="00564B25">
            <w:pPr>
              <w:rPr>
                <w:color w:val="000000"/>
              </w:rPr>
            </w:pPr>
            <w:r w:rsidRPr="0077189E">
              <w:rPr>
                <w:color w:val="000000"/>
              </w:rPr>
              <w:t> </w:t>
            </w:r>
          </w:p>
        </w:tc>
      </w:tr>
    </w:tbl>
    <w:p w14:paraId="55AD78C2" w14:textId="77777777" w:rsidR="00626A90" w:rsidRPr="0077189E" w:rsidRDefault="00626A90" w:rsidP="00626A90">
      <w:pPr>
        <w:spacing w:after="240"/>
        <w:rPr>
          <w:rFonts w:eastAsiaTheme="minorHAnsi"/>
        </w:rPr>
      </w:pPr>
    </w:p>
    <w:p w14:paraId="7AFE8570" w14:textId="77777777" w:rsidR="00626A90" w:rsidRDefault="00626A90" w:rsidP="00626A90">
      <w:pPr>
        <w:spacing w:after="240"/>
        <w:rPr>
          <w:rFonts w:asciiTheme="majorHAnsi" w:hAnsiTheme="majorHAnsi" w:cstheme="majorHAnsi"/>
          <w:szCs w:val="19"/>
        </w:rPr>
      </w:pPr>
    </w:p>
    <w:p w14:paraId="11520729" w14:textId="77777777" w:rsidR="00626A90" w:rsidRDefault="00626A90" w:rsidP="00626A90">
      <w:pPr>
        <w:spacing w:after="240"/>
        <w:rPr>
          <w:rFonts w:asciiTheme="majorHAnsi" w:hAnsiTheme="majorHAnsi" w:cstheme="majorHAnsi"/>
          <w:szCs w:val="19"/>
        </w:rPr>
      </w:pPr>
    </w:p>
    <w:p w14:paraId="12E971E9" w14:textId="77777777" w:rsidR="00626A90" w:rsidRPr="0051694D" w:rsidRDefault="00626A90" w:rsidP="00626A90">
      <w:pPr>
        <w:spacing w:after="240"/>
        <w:rPr>
          <w:rFonts w:asciiTheme="majorHAnsi" w:hAnsiTheme="majorHAnsi" w:cstheme="majorHAnsi"/>
          <w:szCs w:val="19"/>
        </w:rPr>
      </w:pPr>
      <w:r w:rsidRPr="0051694D">
        <w:rPr>
          <w:rFonts w:asciiTheme="majorHAnsi" w:hAnsiTheme="majorHAnsi" w:cstheme="majorHAnsi"/>
          <w:szCs w:val="19"/>
        </w:rPr>
        <w:t xml:space="preserve">V ..................................., dňa ................... </w:t>
      </w:r>
      <w:r w:rsidRPr="0051694D">
        <w:rPr>
          <w:rFonts w:asciiTheme="majorHAnsi" w:hAnsiTheme="majorHAnsi" w:cstheme="majorHAnsi"/>
          <w:szCs w:val="19"/>
        </w:rPr>
        <w:tab/>
        <w:t xml:space="preserve"> </w:t>
      </w:r>
      <w:r w:rsidRPr="0051694D">
        <w:rPr>
          <w:rFonts w:asciiTheme="majorHAnsi" w:hAnsiTheme="majorHAnsi" w:cstheme="majorHAnsi"/>
          <w:szCs w:val="19"/>
        </w:rPr>
        <w:tab/>
        <w:t xml:space="preserve">             </w:t>
      </w:r>
    </w:p>
    <w:p w14:paraId="20C3AC19" w14:textId="77777777" w:rsidR="00626A90" w:rsidRPr="0051694D" w:rsidRDefault="00626A90" w:rsidP="00626A90">
      <w:pPr>
        <w:spacing w:after="240"/>
        <w:rPr>
          <w:rFonts w:asciiTheme="majorHAnsi" w:hAnsiTheme="majorHAnsi" w:cstheme="majorHAnsi"/>
          <w:szCs w:val="19"/>
        </w:rPr>
      </w:pPr>
    </w:p>
    <w:p w14:paraId="0DADF441" w14:textId="77777777" w:rsidR="00626A90" w:rsidRPr="0051694D" w:rsidRDefault="00626A90" w:rsidP="00626A90">
      <w:pPr>
        <w:spacing w:after="240"/>
        <w:jc w:val="right"/>
        <w:rPr>
          <w:rFonts w:asciiTheme="majorHAnsi" w:hAnsiTheme="majorHAnsi" w:cstheme="majorHAnsi"/>
          <w:szCs w:val="19"/>
        </w:rPr>
      </w:pPr>
      <w:r w:rsidRPr="0051694D">
        <w:rPr>
          <w:rFonts w:asciiTheme="majorHAnsi" w:hAnsiTheme="majorHAnsi" w:cstheme="majorHAnsi"/>
          <w:szCs w:val="19"/>
        </w:rPr>
        <w:t>.........................................................</w:t>
      </w:r>
    </w:p>
    <w:p w14:paraId="65802BCA" w14:textId="77777777" w:rsidR="00626A90" w:rsidRPr="0051694D" w:rsidRDefault="00626A90" w:rsidP="00626A90">
      <w:pPr>
        <w:ind w:left="4956" w:firstLine="708"/>
        <w:jc w:val="right"/>
        <w:rPr>
          <w:rFonts w:asciiTheme="majorHAnsi" w:hAnsiTheme="majorHAnsi" w:cstheme="majorHAnsi"/>
          <w:szCs w:val="19"/>
        </w:rPr>
      </w:pPr>
      <w:r w:rsidRPr="0051694D">
        <w:rPr>
          <w:rFonts w:asciiTheme="majorHAnsi" w:hAnsiTheme="majorHAnsi" w:cstheme="majorHAnsi"/>
          <w:szCs w:val="19"/>
        </w:rPr>
        <w:t xml:space="preserve"> podpis a pečiatka uchádzača,</w:t>
      </w:r>
    </w:p>
    <w:p w14:paraId="011CDDD9" w14:textId="77777777" w:rsidR="00626A90" w:rsidRPr="0051694D" w:rsidRDefault="00626A90" w:rsidP="00626A90">
      <w:pPr>
        <w:jc w:val="right"/>
        <w:rPr>
          <w:rFonts w:asciiTheme="majorHAnsi" w:hAnsiTheme="majorHAnsi" w:cstheme="majorHAnsi"/>
          <w:szCs w:val="19"/>
        </w:rPr>
      </w:pPr>
      <w:r w:rsidRPr="0051694D">
        <w:rPr>
          <w:rFonts w:asciiTheme="majorHAnsi" w:hAnsiTheme="majorHAnsi" w:cstheme="majorHAnsi"/>
          <w:szCs w:val="19"/>
        </w:rPr>
        <w:t xml:space="preserve">                                                                                               resp. osoby oprávnenej konať za uchádzača</w:t>
      </w:r>
    </w:p>
    <w:p w14:paraId="4B776BCE" w14:textId="77777777" w:rsidR="00626A90" w:rsidRPr="0051694D" w:rsidRDefault="00626A90" w:rsidP="00626A90">
      <w:pPr>
        <w:pStyle w:val="Nzov"/>
        <w:spacing w:line="276" w:lineRule="auto"/>
        <w:jc w:val="left"/>
        <w:rPr>
          <w:rFonts w:asciiTheme="majorHAnsi" w:hAnsiTheme="majorHAnsi" w:cstheme="majorHAnsi"/>
          <w:b w:val="0"/>
          <w:sz w:val="19"/>
          <w:szCs w:val="19"/>
        </w:rPr>
      </w:pPr>
    </w:p>
    <w:p w14:paraId="59C62476" w14:textId="77777777" w:rsidR="00626A90" w:rsidRDefault="00626A90" w:rsidP="004E28B0">
      <w:pPr>
        <w:pStyle w:val="Nzov"/>
        <w:spacing w:line="276" w:lineRule="auto"/>
        <w:jc w:val="left"/>
        <w:rPr>
          <w:sz w:val="24"/>
          <w:szCs w:val="24"/>
          <w:lang w:eastAsia="sk-SK"/>
        </w:rPr>
      </w:pPr>
    </w:p>
    <w:p w14:paraId="6708B936" w14:textId="77777777" w:rsidR="005E5DEB" w:rsidRDefault="005E5DEB" w:rsidP="00CB2582">
      <w:pPr>
        <w:pStyle w:val="Nzov"/>
        <w:spacing w:line="276" w:lineRule="auto"/>
        <w:jc w:val="both"/>
        <w:rPr>
          <w:sz w:val="24"/>
          <w:szCs w:val="24"/>
          <w:lang w:eastAsia="sk-SK"/>
        </w:rPr>
      </w:pPr>
    </w:p>
    <w:p w14:paraId="6B7DE1B5" w14:textId="77777777" w:rsidR="005E5DEB" w:rsidRDefault="005E5DEB" w:rsidP="00CB2582">
      <w:pPr>
        <w:pStyle w:val="Nzov"/>
        <w:spacing w:line="276" w:lineRule="auto"/>
        <w:jc w:val="both"/>
        <w:rPr>
          <w:sz w:val="24"/>
          <w:szCs w:val="24"/>
          <w:lang w:eastAsia="sk-SK"/>
        </w:rPr>
      </w:pPr>
    </w:p>
    <w:p w14:paraId="0892F94D" w14:textId="77777777" w:rsidR="008F3BC8" w:rsidRDefault="008F3BC8" w:rsidP="00CB2582">
      <w:pPr>
        <w:pStyle w:val="Nzov"/>
        <w:spacing w:line="276" w:lineRule="auto"/>
        <w:jc w:val="both"/>
        <w:rPr>
          <w:sz w:val="24"/>
          <w:szCs w:val="24"/>
          <w:lang w:eastAsia="sk-SK"/>
        </w:rPr>
      </w:pPr>
    </w:p>
    <w:p w14:paraId="10D5B036" w14:textId="77777777" w:rsidR="008F3BC8" w:rsidRDefault="008F3BC8" w:rsidP="00CB2582">
      <w:pPr>
        <w:pStyle w:val="Nzov"/>
        <w:spacing w:line="276" w:lineRule="auto"/>
        <w:jc w:val="both"/>
        <w:rPr>
          <w:sz w:val="24"/>
          <w:szCs w:val="24"/>
          <w:lang w:eastAsia="sk-SK"/>
        </w:rPr>
      </w:pPr>
    </w:p>
    <w:p w14:paraId="738E88DF" w14:textId="0972B6A6" w:rsidR="004E28B0" w:rsidRDefault="004E28B0" w:rsidP="00CB2582">
      <w:pPr>
        <w:pStyle w:val="Nzov"/>
        <w:spacing w:line="276" w:lineRule="auto"/>
        <w:jc w:val="both"/>
        <w:rPr>
          <w:sz w:val="24"/>
          <w:szCs w:val="24"/>
        </w:rPr>
      </w:pPr>
      <w:r w:rsidRPr="00916EE5">
        <w:rPr>
          <w:sz w:val="24"/>
          <w:szCs w:val="24"/>
          <w:lang w:eastAsia="sk-SK"/>
        </w:rPr>
        <w:t>P</w:t>
      </w:r>
      <w:r w:rsidRPr="00916EE5">
        <w:rPr>
          <w:sz w:val="24"/>
          <w:szCs w:val="24"/>
        </w:rPr>
        <w:t xml:space="preserve">ríloha č. </w:t>
      </w:r>
      <w:r w:rsidR="00626A90">
        <w:rPr>
          <w:sz w:val="24"/>
          <w:szCs w:val="24"/>
        </w:rPr>
        <w:t>2</w:t>
      </w:r>
    </w:p>
    <w:p w14:paraId="1C428CF3" w14:textId="1D871312" w:rsidR="00AF62D3" w:rsidRPr="00AF62D3" w:rsidRDefault="00AF62D3" w:rsidP="00AF62D3">
      <w:pPr>
        <w:jc w:val="center"/>
        <w:rPr>
          <w:b/>
        </w:rPr>
      </w:pPr>
      <w:r w:rsidRPr="00AF62D3">
        <w:rPr>
          <w:b/>
        </w:rPr>
        <w:t>Návrh na plnenie kritérií</w:t>
      </w:r>
    </w:p>
    <w:p w14:paraId="4025F602" w14:textId="61F35BD9" w:rsidR="00AF62D3" w:rsidRPr="00AF62D3" w:rsidRDefault="00AF62D3" w:rsidP="00AF62D3">
      <w:pPr>
        <w:jc w:val="center"/>
        <w:rPr>
          <w:b/>
        </w:rPr>
      </w:pPr>
      <w:r w:rsidRPr="00AF62D3">
        <w:rPr>
          <w:b/>
        </w:rPr>
        <w:t>SÚŤAŽNÁ PONUKA</w:t>
      </w:r>
    </w:p>
    <w:p w14:paraId="03353A3C" w14:textId="6687F10F" w:rsidR="00AF62D3" w:rsidRPr="00AF62D3" w:rsidRDefault="00AF62D3" w:rsidP="00AF62D3">
      <w:pPr>
        <w:pStyle w:val="Default"/>
        <w:spacing w:line="276" w:lineRule="auto"/>
        <w:jc w:val="center"/>
        <w:rPr>
          <w:rFonts w:ascii="Times New Roman" w:eastAsiaTheme="minorHAnsi" w:hAnsi="Times New Roman" w:cs="Times New Roman"/>
          <w:b/>
        </w:rPr>
      </w:pPr>
      <w:r w:rsidRPr="00AF62D3">
        <w:rPr>
          <w:rFonts w:ascii="Times New Roman" w:hAnsi="Times New Roman" w:cs="Times New Roman"/>
          <w:b/>
          <w:bCs/>
        </w:rPr>
        <w:t>„</w:t>
      </w:r>
      <w:r w:rsidR="003B6977" w:rsidRPr="003B6977">
        <w:rPr>
          <w:rFonts w:ascii="Times New Roman" w:hAnsi="Times New Roman" w:cs="Times New Roman"/>
          <w:b/>
          <w:bCs/>
        </w:rPr>
        <w:t>Solárne lampy pre miestnu komunikáciu - TOMÁŠIKOVO</w:t>
      </w:r>
      <w:r w:rsidRPr="00AF62D3">
        <w:rPr>
          <w:rFonts w:ascii="Times New Roman" w:hAnsi="Times New Roman" w:cs="Times New Roman"/>
          <w:b/>
          <w:bCs/>
        </w:rPr>
        <w:t>“</w:t>
      </w:r>
      <w:r w:rsidRPr="00E706E4">
        <w:rPr>
          <w:rFonts w:ascii="Times New Roman" w:hAnsi="Times New Roman" w:cs="Times New Roman"/>
          <w:b/>
        </w:rPr>
        <w:t xml:space="preserve"> </w:t>
      </w:r>
    </w:p>
    <w:p w14:paraId="2C07CBD1" w14:textId="77777777" w:rsidR="00AF62D3" w:rsidRPr="00A03DFC" w:rsidRDefault="00AF62D3" w:rsidP="00AF62D3">
      <w:pPr>
        <w:spacing w:line="276" w:lineRule="auto"/>
        <w:rPr>
          <w:u w:val="single"/>
        </w:rPr>
      </w:pPr>
      <w:r w:rsidRPr="0004637B">
        <w:rPr>
          <w:u w:val="single"/>
        </w:rPr>
        <w:t>Z</w:t>
      </w:r>
      <w:r w:rsidRPr="009A3EF9">
        <w:rPr>
          <w:u w:val="single"/>
        </w:rPr>
        <w:t>ákla</w:t>
      </w:r>
      <w:r>
        <w:rPr>
          <w:u w:val="single"/>
        </w:rPr>
        <w:t xml:space="preserve">dné údaje uchádzača: </w:t>
      </w:r>
    </w:p>
    <w:p w14:paraId="4222D75C" w14:textId="77777777" w:rsidR="00AF62D3" w:rsidRPr="00BB3E55" w:rsidRDefault="00AF62D3" w:rsidP="00AF62D3">
      <w:pPr>
        <w:spacing w:line="276" w:lineRule="auto"/>
      </w:pPr>
      <w:r>
        <w:t xml:space="preserve">Obchodné meno spoločnosti: </w:t>
      </w:r>
    </w:p>
    <w:p w14:paraId="4DACCB5F" w14:textId="77777777" w:rsidR="00AF62D3" w:rsidRDefault="00AF62D3" w:rsidP="00AF62D3">
      <w:pPr>
        <w:spacing w:line="276" w:lineRule="auto"/>
      </w:pPr>
      <w:r w:rsidRPr="00BB3E55">
        <w:t>Adresa</w:t>
      </w:r>
      <w:r>
        <w:t xml:space="preserve"> sídla spoločnosti</w:t>
      </w:r>
      <w:r w:rsidRPr="00BB3E55">
        <w:t>:</w:t>
      </w:r>
      <w:r w:rsidRPr="00BB3E55">
        <w:tab/>
      </w:r>
      <w:r w:rsidRPr="00BB3E55">
        <w:tab/>
      </w:r>
    </w:p>
    <w:p w14:paraId="7902EB60" w14:textId="77777777" w:rsidR="00AF62D3" w:rsidRPr="00BB3E55" w:rsidRDefault="00AF62D3" w:rsidP="00AF62D3">
      <w:pPr>
        <w:spacing w:line="276" w:lineRule="auto"/>
      </w:pPr>
      <w:r w:rsidRPr="00BB3E55">
        <w:t xml:space="preserve">IČO: </w:t>
      </w:r>
      <w:r w:rsidRPr="00BB3E55">
        <w:tab/>
      </w:r>
    </w:p>
    <w:p w14:paraId="000CC959" w14:textId="77777777" w:rsidR="00AF62D3" w:rsidRPr="00BB3E55" w:rsidRDefault="00AF62D3" w:rsidP="00AF62D3">
      <w:pPr>
        <w:spacing w:line="276" w:lineRule="auto"/>
      </w:pPr>
      <w:r w:rsidRPr="00BB3E55">
        <w:t xml:space="preserve">DIČ: </w:t>
      </w:r>
      <w:r w:rsidRPr="00BB3E55">
        <w:tab/>
      </w:r>
    </w:p>
    <w:p w14:paraId="05951E66" w14:textId="77777777" w:rsidR="00AF62D3" w:rsidRPr="00BB3E55" w:rsidRDefault="00AF62D3" w:rsidP="00AF62D3">
      <w:pPr>
        <w:spacing w:line="276" w:lineRule="auto"/>
      </w:pPr>
      <w:r w:rsidRPr="00BB3E55">
        <w:t>IČ DPH:</w:t>
      </w:r>
      <w:r w:rsidRPr="00BB3E55">
        <w:tab/>
      </w:r>
    </w:p>
    <w:p w14:paraId="44BBD1F9" w14:textId="77777777" w:rsidR="00AF62D3" w:rsidRDefault="00AF62D3" w:rsidP="00AF62D3">
      <w:pPr>
        <w:spacing w:line="276" w:lineRule="auto"/>
      </w:pPr>
      <w:r w:rsidRPr="00BB3E55">
        <w:t xml:space="preserve">Zastúpený: </w:t>
      </w:r>
      <w:r w:rsidRPr="00BB3E55">
        <w:tab/>
      </w:r>
    </w:p>
    <w:p w14:paraId="74731750" w14:textId="77777777" w:rsidR="00AF62D3" w:rsidRDefault="00AF62D3" w:rsidP="00AF62D3">
      <w:pPr>
        <w:spacing w:line="276" w:lineRule="auto"/>
      </w:pPr>
      <w:r>
        <w:t>Tel:</w:t>
      </w:r>
      <w:r>
        <w:tab/>
      </w:r>
      <w:r w:rsidRPr="00BB3E55">
        <w:tab/>
      </w:r>
    </w:p>
    <w:p w14:paraId="7E52483A" w14:textId="77777777" w:rsidR="00AF62D3" w:rsidRPr="00BB3E55" w:rsidRDefault="00AF62D3" w:rsidP="00AF62D3">
      <w:pPr>
        <w:spacing w:line="276" w:lineRule="auto"/>
      </w:pPr>
      <w:r>
        <w:t>E-mail:</w:t>
      </w:r>
      <w:r w:rsidRPr="00BB3E55">
        <w:t xml:space="preserve">  </w:t>
      </w:r>
    </w:p>
    <w:p w14:paraId="35A9D620" w14:textId="77777777" w:rsidR="00AF62D3" w:rsidRDefault="00AF62D3" w:rsidP="00AF62D3">
      <w:pPr>
        <w:spacing w:line="276" w:lineRule="auto"/>
      </w:pPr>
      <w:r w:rsidRPr="00BB3E55">
        <w:t>Zapísaný</w:t>
      </w:r>
      <w:r>
        <w:t xml:space="preserve"> </w:t>
      </w:r>
      <w:r w:rsidRPr="00BB3E55">
        <w:t>v Obchodnom registri Okresného súdu</w:t>
      </w:r>
    </w:p>
    <w:p w14:paraId="4F88699C" w14:textId="77777777" w:rsidR="00AF62D3" w:rsidRDefault="00AF62D3" w:rsidP="00AF62D3">
      <w:pPr>
        <w:spacing w:line="276" w:lineRule="auto"/>
      </w:pPr>
    </w:p>
    <w:tbl>
      <w:tblPr>
        <w:tblStyle w:val="Mriekatabuky"/>
        <w:tblW w:w="0" w:type="auto"/>
        <w:tblLook w:val="04A0" w:firstRow="1" w:lastRow="0" w:firstColumn="1" w:lastColumn="0" w:noHBand="0" w:noVBand="1"/>
      </w:tblPr>
      <w:tblGrid>
        <w:gridCol w:w="2830"/>
        <w:gridCol w:w="1701"/>
        <w:gridCol w:w="1418"/>
        <w:gridCol w:w="2268"/>
      </w:tblGrid>
      <w:tr w:rsidR="00AF62D3" w14:paraId="2A4EDC81" w14:textId="77777777" w:rsidTr="000727C8">
        <w:tc>
          <w:tcPr>
            <w:tcW w:w="2830" w:type="dxa"/>
            <w:shd w:val="clear" w:color="auto" w:fill="D9D9D9" w:themeFill="background1" w:themeFillShade="D9"/>
          </w:tcPr>
          <w:p w14:paraId="3F48534C" w14:textId="77777777" w:rsidR="00AF62D3" w:rsidRDefault="00AF62D3" w:rsidP="000727C8">
            <w:pPr>
              <w:spacing w:line="276" w:lineRule="auto"/>
            </w:pPr>
            <w:r w:rsidRPr="00234694">
              <w:rPr>
                <w:sz w:val="20"/>
                <w:szCs w:val="20"/>
              </w:rPr>
              <w:t>Celková cena za</w:t>
            </w:r>
            <w:r w:rsidRPr="00234694">
              <w:rPr>
                <w:b/>
                <w:sz w:val="20"/>
                <w:szCs w:val="20"/>
              </w:rPr>
              <w:t xml:space="preserve"> </w:t>
            </w:r>
            <w:r w:rsidRPr="00234694">
              <w:rPr>
                <w:sz w:val="20"/>
                <w:szCs w:val="20"/>
              </w:rPr>
              <w:t>predmet zákazky</w:t>
            </w:r>
            <w:r w:rsidRPr="00234694">
              <w:rPr>
                <w:b/>
                <w:sz w:val="20"/>
                <w:szCs w:val="20"/>
              </w:rPr>
              <w:t xml:space="preserve"> </w:t>
            </w:r>
            <w:r w:rsidRPr="00234694">
              <w:rPr>
                <w:i/>
                <w:sz w:val="20"/>
                <w:szCs w:val="20"/>
              </w:rPr>
              <w:t>konečný súčet z Výkazu výmer</w:t>
            </w:r>
          </w:p>
        </w:tc>
        <w:tc>
          <w:tcPr>
            <w:tcW w:w="1701" w:type="dxa"/>
            <w:shd w:val="clear" w:color="auto" w:fill="D9D9D9" w:themeFill="background1" w:themeFillShade="D9"/>
          </w:tcPr>
          <w:p w14:paraId="54B06B57" w14:textId="77777777" w:rsidR="00AF62D3" w:rsidRDefault="00AF62D3" w:rsidP="000727C8">
            <w:pPr>
              <w:spacing w:line="276" w:lineRule="auto"/>
            </w:pPr>
            <w:r>
              <w:t>Celková cena bez DPH:</w:t>
            </w:r>
          </w:p>
        </w:tc>
        <w:tc>
          <w:tcPr>
            <w:tcW w:w="1418" w:type="dxa"/>
            <w:shd w:val="clear" w:color="auto" w:fill="D9D9D9" w:themeFill="background1" w:themeFillShade="D9"/>
          </w:tcPr>
          <w:p w14:paraId="0F12D58E" w14:textId="77777777" w:rsidR="00AF62D3" w:rsidRDefault="00AF62D3" w:rsidP="000727C8">
            <w:pPr>
              <w:spacing w:line="276" w:lineRule="auto"/>
            </w:pPr>
            <w:r>
              <w:t>DPH</w:t>
            </w:r>
          </w:p>
        </w:tc>
        <w:tc>
          <w:tcPr>
            <w:tcW w:w="2268" w:type="dxa"/>
            <w:shd w:val="clear" w:color="auto" w:fill="D9D9D9" w:themeFill="background1" w:themeFillShade="D9"/>
          </w:tcPr>
          <w:p w14:paraId="6097601B" w14:textId="77777777" w:rsidR="00AF62D3" w:rsidRDefault="00AF62D3" w:rsidP="000727C8">
            <w:pPr>
              <w:spacing w:line="276" w:lineRule="auto"/>
            </w:pPr>
            <w:r>
              <w:t xml:space="preserve">Celková cena s DPH: </w:t>
            </w:r>
          </w:p>
        </w:tc>
      </w:tr>
      <w:tr w:rsidR="00AF62D3" w14:paraId="7811A391" w14:textId="77777777" w:rsidTr="000727C8">
        <w:tc>
          <w:tcPr>
            <w:tcW w:w="2830" w:type="dxa"/>
          </w:tcPr>
          <w:p w14:paraId="2E6DFB89" w14:textId="77777777" w:rsidR="00AF62D3" w:rsidRDefault="00AF62D3" w:rsidP="000727C8">
            <w:pPr>
              <w:pStyle w:val="Default"/>
              <w:spacing w:line="276" w:lineRule="auto"/>
            </w:pPr>
          </w:p>
          <w:p w14:paraId="4C5772DD" w14:textId="587FFF7B" w:rsidR="00AF62D3" w:rsidRPr="00AF62D3" w:rsidRDefault="00AF62D3" w:rsidP="000727C8">
            <w:pPr>
              <w:pStyle w:val="Default"/>
              <w:spacing w:line="276" w:lineRule="auto"/>
              <w:rPr>
                <w:rFonts w:ascii="Times New Roman" w:hAnsi="Times New Roman" w:cs="Times New Roman"/>
              </w:rPr>
            </w:pPr>
            <w:r w:rsidRPr="00AF62D3">
              <w:rPr>
                <w:rFonts w:ascii="Times New Roman" w:hAnsi="Times New Roman" w:cs="Times New Roman"/>
              </w:rPr>
              <w:t>„</w:t>
            </w:r>
            <w:r w:rsidR="003B6977" w:rsidRPr="003B6977">
              <w:rPr>
                <w:rFonts w:ascii="Times New Roman" w:hAnsi="Times New Roman" w:cs="Times New Roman"/>
              </w:rPr>
              <w:t>Solárne lampy pre miestnu komunikáciu - TOMÁŠIKOVO</w:t>
            </w:r>
            <w:r w:rsidRPr="00AF62D3">
              <w:rPr>
                <w:rFonts w:ascii="Times New Roman" w:hAnsi="Times New Roman" w:cs="Times New Roman"/>
              </w:rPr>
              <w:t xml:space="preserve">“ </w:t>
            </w:r>
          </w:p>
          <w:p w14:paraId="51DE55AF" w14:textId="77777777" w:rsidR="00AF62D3" w:rsidRPr="00965815" w:rsidRDefault="00AF62D3" w:rsidP="000727C8">
            <w:pPr>
              <w:pStyle w:val="Default"/>
              <w:spacing w:line="276" w:lineRule="auto"/>
              <w:rPr>
                <w:rFonts w:eastAsiaTheme="minorHAnsi"/>
              </w:rPr>
            </w:pPr>
          </w:p>
        </w:tc>
        <w:tc>
          <w:tcPr>
            <w:tcW w:w="1701" w:type="dxa"/>
          </w:tcPr>
          <w:p w14:paraId="598A0CC4" w14:textId="77777777" w:rsidR="00AF62D3" w:rsidRDefault="00AF62D3" w:rsidP="000727C8">
            <w:pPr>
              <w:spacing w:line="276" w:lineRule="auto"/>
            </w:pPr>
          </w:p>
        </w:tc>
        <w:tc>
          <w:tcPr>
            <w:tcW w:w="1418" w:type="dxa"/>
          </w:tcPr>
          <w:p w14:paraId="20188E27" w14:textId="77777777" w:rsidR="00AF62D3" w:rsidRDefault="00AF62D3" w:rsidP="000727C8">
            <w:pPr>
              <w:spacing w:line="276" w:lineRule="auto"/>
            </w:pPr>
          </w:p>
        </w:tc>
        <w:tc>
          <w:tcPr>
            <w:tcW w:w="2268" w:type="dxa"/>
          </w:tcPr>
          <w:p w14:paraId="69122490" w14:textId="77777777" w:rsidR="00AF62D3" w:rsidRDefault="00AF62D3" w:rsidP="000727C8">
            <w:pPr>
              <w:spacing w:line="276" w:lineRule="auto"/>
            </w:pPr>
          </w:p>
        </w:tc>
      </w:tr>
      <w:tr w:rsidR="00AF62D3" w14:paraId="3259274F" w14:textId="77777777" w:rsidTr="000727C8">
        <w:tc>
          <w:tcPr>
            <w:tcW w:w="2830" w:type="dxa"/>
            <w:shd w:val="clear" w:color="auto" w:fill="D9D9D9" w:themeFill="background1" w:themeFillShade="D9"/>
          </w:tcPr>
          <w:p w14:paraId="57BCEA29" w14:textId="77777777" w:rsidR="00AF62D3" w:rsidRDefault="00AF62D3" w:rsidP="000727C8">
            <w:pPr>
              <w:spacing w:line="276" w:lineRule="auto"/>
              <w:rPr>
                <w:sz w:val="20"/>
                <w:szCs w:val="20"/>
              </w:rPr>
            </w:pPr>
          </w:p>
          <w:p w14:paraId="057003BC" w14:textId="77777777" w:rsidR="00AF62D3" w:rsidRDefault="00AF62D3" w:rsidP="000727C8">
            <w:pPr>
              <w:spacing w:line="276" w:lineRule="auto"/>
              <w:rPr>
                <w:sz w:val="20"/>
                <w:szCs w:val="20"/>
              </w:rPr>
            </w:pPr>
            <w:r>
              <w:rPr>
                <w:sz w:val="20"/>
                <w:szCs w:val="20"/>
              </w:rPr>
              <w:t xml:space="preserve">Celková cena diela: </w:t>
            </w:r>
          </w:p>
          <w:p w14:paraId="354BF8CC" w14:textId="77777777" w:rsidR="00AF62D3" w:rsidRPr="00234694" w:rsidRDefault="00AF62D3" w:rsidP="000727C8">
            <w:pPr>
              <w:spacing w:line="276" w:lineRule="auto"/>
              <w:rPr>
                <w:sz w:val="20"/>
                <w:szCs w:val="20"/>
              </w:rPr>
            </w:pPr>
          </w:p>
        </w:tc>
        <w:tc>
          <w:tcPr>
            <w:tcW w:w="1701" w:type="dxa"/>
            <w:shd w:val="clear" w:color="auto" w:fill="D9D9D9" w:themeFill="background1" w:themeFillShade="D9"/>
          </w:tcPr>
          <w:p w14:paraId="3E94781C" w14:textId="77777777" w:rsidR="00AF62D3" w:rsidRDefault="00AF62D3" w:rsidP="000727C8">
            <w:pPr>
              <w:spacing w:line="276" w:lineRule="auto"/>
            </w:pPr>
          </w:p>
        </w:tc>
        <w:tc>
          <w:tcPr>
            <w:tcW w:w="1418" w:type="dxa"/>
            <w:shd w:val="clear" w:color="auto" w:fill="D9D9D9" w:themeFill="background1" w:themeFillShade="D9"/>
          </w:tcPr>
          <w:p w14:paraId="60D0A762" w14:textId="77777777" w:rsidR="00AF62D3" w:rsidRDefault="00AF62D3" w:rsidP="000727C8">
            <w:pPr>
              <w:spacing w:line="276" w:lineRule="auto"/>
            </w:pPr>
          </w:p>
        </w:tc>
        <w:tc>
          <w:tcPr>
            <w:tcW w:w="2268" w:type="dxa"/>
            <w:shd w:val="clear" w:color="auto" w:fill="D9D9D9" w:themeFill="background1" w:themeFillShade="D9"/>
          </w:tcPr>
          <w:p w14:paraId="3FB232F1" w14:textId="77777777" w:rsidR="00AF62D3" w:rsidRDefault="00AF62D3" w:rsidP="000727C8">
            <w:pPr>
              <w:spacing w:line="276" w:lineRule="auto"/>
            </w:pPr>
          </w:p>
        </w:tc>
      </w:tr>
    </w:tbl>
    <w:p w14:paraId="2145E0C9" w14:textId="77777777" w:rsidR="00AF62D3" w:rsidRDefault="00AF62D3" w:rsidP="00AF62D3">
      <w:pPr>
        <w:jc w:val="both"/>
        <w:rPr>
          <w:sz w:val="16"/>
          <w:szCs w:val="16"/>
        </w:rPr>
      </w:pPr>
    </w:p>
    <w:p w14:paraId="10CD45C1" w14:textId="77777777" w:rsidR="00AF62D3" w:rsidRDefault="00AF62D3" w:rsidP="00AF62D3">
      <w:pPr>
        <w:jc w:val="both"/>
        <w:rPr>
          <w:sz w:val="16"/>
          <w:szCs w:val="16"/>
        </w:rPr>
      </w:pPr>
    </w:p>
    <w:p w14:paraId="2DF9C293" w14:textId="77777777" w:rsidR="00AF62D3" w:rsidRDefault="00AF62D3" w:rsidP="00AF62D3">
      <w:pPr>
        <w:jc w:val="both"/>
      </w:pPr>
      <w:r w:rsidRPr="00042D4E">
        <w:t xml:space="preserve">Dátum: .................................                                                                                   </w:t>
      </w:r>
    </w:p>
    <w:p w14:paraId="61AA437D" w14:textId="77777777" w:rsidR="00AF62D3" w:rsidRDefault="00AF62D3" w:rsidP="00AF62D3">
      <w:pPr>
        <w:jc w:val="both"/>
      </w:pPr>
    </w:p>
    <w:p w14:paraId="5BEBF431" w14:textId="77777777" w:rsidR="00AF62D3" w:rsidRDefault="00AF62D3" w:rsidP="00AF62D3">
      <w:pPr>
        <w:jc w:val="both"/>
      </w:pPr>
    </w:p>
    <w:p w14:paraId="0603D738" w14:textId="77777777" w:rsidR="00AF62D3" w:rsidRPr="00042D4E" w:rsidRDefault="00AF62D3" w:rsidP="00AF62D3">
      <w:pPr>
        <w:jc w:val="both"/>
      </w:pPr>
      <w:r w:rsidRPr="00042D4E">
        <w:t xml:space="preserve">Podpis: ........................................... </w:t>
      </w:r>
    </w:p>
    <w:p w14:paraId="5C642388" w14:textId="77777777" w:rsidR="00AF62D3" w:rsidRPr="00042D4E" w:rsidRDefault="00AF62D3" w:rsidP="00AF62D3">
      <w:pPr>
        <w:jc w:val="both"/>
      </w:pPr>
    </w:p>
    <w:p w14:paraId="08B40E59" w14:textId="77777777" w:rsidR="00AF62D3" w:rsidRPr="00042D4E" w:rsidRDefault="00AF62D3" w:rsidP="00AF62D3">
      <w:pPr>
        <w:jc w:val="both"/>
      </w:pPr>
      <w:r w:rsidRPr="00042D4E">
        <w:t xml:space="preserve">(vypísať meno, priezvisko a funkciu </w:t>
      </w:r>
    </w:p>
    <w:p w14:paraId="7E971C0F" w14:textId="77777777" w:rsidR="00AF62D3" w:rsidRPr="00042D4E" w:rsidRDefault="00AF62D3" w:rsidP="00AF62D3">
      <w:pPr>
        <w:jc w:val="both"/>
      </w:pPr>
      <w:r w:rsidRPr="00042D4E">
        <w:t xml:space="preserve"> </w:t>
      </w:r>
      <w:r>
        <w:t xml:space="preserve">  </w:t>
      </w:r>
      <w:r w:rsidRPr="00042D4E">
        <w:t xml:space="preserve">oprávnenej osoby uchádzača) </w:t>
      </w:r>
    </w:p>
    <w:p w14:paraId="061C6057" w14:textId="77777777" w:rsidR="00AF62D3" w:rsidRDefault="00AF62D3" w:rsidP="00AF62D3">
      <w:pPr>
        <w:jc w:val="both"/>
        <w:rPr>
          <w:b/>
        </w:rPr>
      </w:pPr>
    </w:p>
    <w:p w14:paraId="09A8AADF" w14:textId="77777777" w:rsidR="00AF62D3" w:rsidRDefault="00AF62D3" w:rsidP="00AF62D3">
      <w:pPr>
        <w:jc w:val="both"/>
        <w:rPr>
          <w:b/>
        </w:rPr>
      </w:pPr>
    </w:p>
    <w:p w14:paraId="26AFE882" w14:textId="77777777" w:rsidR="00AF62D3" w:rsidRDefault="00AF62D3" w:rsidP="00AF62D3">
      <w:pPr>
        <w:jc w:val="both"/>
        <w:rPr>
          <w:b/>
        </w:rPr>
      </w:pPr>
    </w:p>
    <w:p w14:paraId="14C62875" w14:textId="77777777" w:rsidR="004950B6" w:rsidRDefault="004950B6" w:rsidP="004950B6">
      <w:pPr>
        <w:spacing w:line="276" w:lineRule="auto"/>
        <w:jc w:val="both"/>
        <w:rPr>
          <w:b/>
        </w:rPr>
      </w:pPr>
    </w:p>
    <w:p w14:paraId="23B84D67" w14:textId="41790466" w:rsidR="00626A90" w:rsidRDefault="00626A90" w:rsidP="00626A90">
      <w:pPr>
        <w:spacing w:line="276" w:lineRule="auto"/>
        <w:jc w:val="both"/>
      </w:pPr>
    </w:p>
    <w:p w14:paraId="5AAA9A6A" w14:textId="5DF2BAC9" w:rsidR="003B6977" w:rsidRDefault="003B6977" w:rsidP="00626A90">
      <w:pPr>
        <w:spacing w:line="276" w:lineRule="auto"/>
        <w:jc w:val="both"/>
      </w:pPr>
    </w:p>
    <w:p w14:paraId="43F48889" w14:textId="13861B9D" w:rsidR="003B6977" w:rsidRDefault="003B6977" w:rsidP="00626A90">
      <w:pPr>
        <w:spacing w:line="276" w:lineRule="auto"/>
        <w:jc w:val="both"/>
      </w:pPr>
    </w:p>
    <w:p w14:paraId="1ADE1BDF" w14:textId="77777777" w:rsidR="003B6977" w:rsidRDefault="003B6977" w:rsidP="00626A90">
      <w:pPr>
        <w:spacing w:line="276" w:lineRule="auto"/>
        <w:jc w:val="both"/>
      </w:pPr>
    </w:p>
    <w:p w14:paraId="454936A8" w14:textId="77777777" w:rsidR="004950B6" w:rsidRDefault="004950B6" w:rsidP="00626A90">
      <w:pPr>
        <w:spacing w:line="276" w:lineRule="auto"/>
        <w:jc w:val="both"/>
      </w:pPr>
      <w:bookmarkStart w:id="3" w:name="_Hlk47072367"/>
    </w:p>
    <w:p w14:paraId="458B3364" w14:textId="77777777" w:rsidR="00AF62D3" w:rsidRDefault="00AF62D3" w:rsidP="00AF62D3">
      <w:pPr>
        <w:pStyle w:val="Nzov"/>
        <w:spacing w:line="276" w:lineRule="auto"/>
        <w:jc w:val="both"/>
        <w:rPr>
          <w:sz w:val="24"/>
          <w:szCs w:val="24"/>
          <w:lang w:eastAsia="sk-SK"/>
        </w:rPr>
      </w:pPr>
    </w:p>
    <w:p w14:paraId="083F4FAF" w14:textId="37AB5F68" w:rsidR="00AF62D3" w:rsidRDefault="00AF62D3" w:rsidP="00AF62D3">
      <w:pPr>
        <w:pStyle w:val="Nzov"/>
        <w:spacing w:line="276" w:lineRule="auto"/>
        <w:jc w:val="both"/>
        <w:rPr>
          <w:sz w:val="24"/>
          <w:szCs w:val="24"/>
        </w:rPr>
      </w:pPr>
      <w:r w:rsidRPr="00916EE5">
        <w:rPr>
          <w:sz w:val="24"/>
          <w:szCs w:val="24"/>
          <w:lang w:eastAsia="sk-SK"/>
        </w:rPr>
        <w:t>P</w:t>
      </w:r>
      <w:r w:rsidRPr="00916EE5">
        <w:rPr>
          <w:sz w:val="24"/>
          <w:szCs w:val="24"/>
        </w:rPr>
        <w:t xml:space="preserve">ríloha č. </w:t>
      </w:r>
      <w:r>
        <w:rPr>
          <w:sz w:val="24"/>
          <w:szCs w:val="24"/>
        </w:rPr>
        <w:t>3</w:t>
      </w:r>
    </w:p>
    <w:p w14:paraId="49E580F3" w14:textId="77777777" w:rsidR="00AF62D3" w:rsidRDefault="00AF62D3" w:rsidP="00AF62D3">
      <w:pPr>
        <w:spacing w:line="276" w:lineRule="auto"/>
        <w:jc w:val="center"/>
        <w:rPr>
          <w:b/>
        </w:rPr>
      </w:pPr>
      <w:r w:rsidRPr="00C60FD8">
        <w:rPr>
          <w:b/>
        </w:rPr>
        <w:t>NÁVRH</w:t>
      </w:r>
    </w:p>
    <w:p w14:paraId="0490C279" w14:textId="77777777" w:rsidR="00AF62D3" w:rsidRPr="00807D63" w:rsidRDefault="00AF62D3" w:rsidP="00AF62D3">
      <w:pPr>
        <w:spacing w:line="276" w:lineRule="auto"/>
        <w:jc w:val="center"/>
        <w:rPr>
          <w:b/>
        </w:rPr>
      </w:pPr>
      <w:r w:rsidRPr="00C60FD8">
        <w:rPr>
          <w:b/>
        </w:rPr>
        <w:t>Zmluvy o dielo na stavebné práce</w:t>
      </w:r>
      <w:r>
        <w:rPr>
          <w:b/>
        </w:rPr>
        <w:t xml:space="preserve"> </w:t>
      </w:r>
      <w:r w:rsidRPr="00936F31">
        <w:br/>
        <w:t>uzavretá podľa ustanovenia § 536 a nasl. zákona č. 513/1991 Zb. Obchodného zákonníka v platnom znení  medzi</w:t>
      </w:r>
    </w:p>
    <w:p w14:paraId="4081476A" w14:textId="77777777" w:rsidR="00AF62D3" w:rsidRPr="00C60FD8" w:rsidRDefault="00AF62D3" w:rsidP="00AF62D3">
      <w:pPr>
        <w:pStyle w:val="Odsekzoznamu"/>
        <w:ind w:left="0"/>
        <w:jc w:val="center"/>
      </w:pPr>
      <w:r w:rsidRPr="00C60FD8">
        <w:t>I.</w:t>
      </w:r>
    </w:p>
    <w:p w14:paraId="3A9D94D6" w14:textId="77777777" w:rsidR="00AF62D3" w:rsidRPr="00C60FD8" w:rsidRDefault="00AF62D3" w:rsidP="00AF62D3">
      <w:pPr>
        <w:pStyle w:val="Odsekzoznamu"/>
        <w:ind w:left="0"/>
        <w:jc w:val="center"/>
      </w:pPr>
      <w:r w:rsidRPr="00C60FD8">
        <w:t>Zmluvné strany</w:t>
      </w:r>
    </w:p>
    <w:p w14:paraId="4A639BBA" w14:textId="77777777" w:rsidR="00AF62D3" w:rsidRPr="00C60FD8" w:rsidRDefault="00AF62D3" w:rsidP="00AF62D3">
      <w:pPr>
        <w:spacing w:line="276" w:lineRule="auto"/>
        <w:jc w:val="both"/>
      </w:pPr>
      <w:r w:rsidRPr="00C60FD8">
        <w:t>Zhotoviteľ:</w:t>
      </w:r>
      <w:r w:rsidRPr="00C60FD8">
        <w:tab/>
      </w:r>
      <w:r w:rsidRPr="00C60FD8">
        <w:tab/>
      </w:r>
    </w:p>
    <w:p w14:paraId="6A59FB12" w14:textId="77777777" w:rsidR="00AF62D3" w:rsidRPr="00C60FD8" w:rsidRDefault="00AF62D3" w:rsidP="00AF62D3">
      <w:pPr>
        <w:spacing w:line="276" w:lineRule="auto"/>
        <w:jc w:val="both"/>
      </w:pPr>
      <w:r w:rsidRPr="00C60FD8">
        <w:t xml:space="preserve">Obchodné meno spoločnosti: </w:t>
      </w:r>
    </w:p>
    <w:p w14:paraId="1901CCD7" w14:textId="77777777" w:rsidR="00AF62D3" w:rsidRPr="00C60FD8" w:rsidRDefault="00AF62D3" w:rsidP="00AF62D3">
      <w:pPr>
        <w:spacing w:line="276" w:lineRule="auto"/>
        <w:jc w:val="both"/>
      </w:pPr>
      <w:r w:rsidRPr="00C60FD8">
        <w:t>Adresa sídla spoločnosti:</w:t>
      </w:r>
      <w:r w:rsidRPr="00C60FD8">
        <w:tab/>
      </w:r>
      <w:r w:rsidRPr="00C60FD8">
        <w:tab/>
      </w:r>
    </w:p>
    <w:p w14:paraId="751C0BC6" w14:textId="77777777" w:rsidR="00AF62D3" w:rsidRPr="00C60FD8" w:rsidRDefault="00AF62D3" w:rsidP="00AF62D3">
      <w:pPr>
        <w:spacing w:line="276" w:lineRule="auto"/>
        <w:jc w:val="both"/>
      </w:pPr>
      <w:r w:rsidRPr="00C60FD8">
        <w:t xml:space="preserve">IČO: </w:t>
      </w:r>
      <w:r w:rsidRPr="00C60FD8">
        <w:tab/>
      </w:r>
    </w:p>
    <w:p w14:paraId="4FFCA98F" w14:textId="77777777" w:rsidR="00AF62D3" w:rsidRPr="00C60FD8" w:rsidRDefault="00AF62D3" w:rsidP="00AF62D3">
      <w:pPr>
        <w:spacing w:line="276" w:lineRule="auto"/>
        <w:jc w:val="both"/>
      </w:pPr>
      <w:r w:rsidRPr="00C60FD8">
        <w:t xml:space="preserve">DIČ: </w:t>
      </w:r>
      <w:r w:rsidRPr="00C60FD8">
        <w:tab/>
      </w:r>
    </w:p>
    <w:p w14:paraId="2B01ABE4" w14:textId="77777777" w:rsidR="00AF62D3" w:rsidRPr="00C60FD8" w:rsidRDefault="00AF62D3" w:rsidP="00AF62D3">
      <w:pPr>
        <w:spacing w:line="276" w:lineRule="auto"/>
        <w:jc w:val="both"/>
      </w:pPr>
      <w:r w:rsidRPr="00C60FD8">
        <w:t>IČ DPH:</w:t>
      </w:r>
      <w:r w:rsidRPr="00C60FD8">
        <w:tab/>
      </w:r>
    </w:p>
    <w:p w14:paraId="7A2C149A" w14:textId="77777777" w:rsidR="00AF62D3" w:rsidRPr="00C60FD8" w:rsidRDefault="00AF62D3" w:rsidP="00AF62D3">
      <w:pPr>
        <w:spacing w:line="276" w:lineRule="auto"/>
        <w:jc w:val="both"/>
      </w:pPr>
      <w:r w:rsidRPr="00C60FD8">
        <w:t xml:space="preserve">Bankové spojenie: </w:t>
      </w:r>
      <w:r w:rsidRPr="00C60FD8">
        <w:tab/>
      </w:r>
    </w:p>
    <w:p w14:paraId="081F62CB" w14:textId="77777777" w:rsidR="00AF62D3" w:rsidRPr="00C60FD8" w:rsidRDefault="00AF62D3" w:rsidP="00AF62D3">
      <w:pPr>
        <w:spacing w:line="276" w:lineRule="auto"/>
        <w:jc w:val="both"/>
      </w:pPr>
      <w:r w:rsidRPr="00C60FD8">
        <w:t>Číslo účtu:</w:t>
      </w:r>
    </w:p>
    <w:p w14:paraId="371DA930" w14:textId="77777777" w:rsidR="00AF62D3" w:rsidRPr="00C60FD8" w:rsidRDefault="00AF62D3" w:rsidP="00AF62D3">
      <w:pPr>
        <w:spacing w:line="276" w:lineRule="auto"/>
        <w:jc w:val="both"/>
      </w:pPr>
      <w:r w:rsidRPr="00C60FD8">
        <w:t>IBAN:</w:t>
      </w:r>
      <w:r w:rsidRPr="00C60FD8">
        <w:tab/>
      </w:r>
      <w:r w:rsidRPr="00C60FD8">
        <w:tab/>
      </w:r>
    </w:p>
    <w:p w14:paraId="07F06D0F" w14:textId="77777777" w:rsidR="00AF62D3" w:rsidRPr="00C60FD8" w:rsidRDefault="00AF62D3" w:rsidP="00AF62D3">
      <w:pPr>
        <w:spacing w:line="276" w:lineRule="auto"/>
        <w:jc w:val="both"/>
      </w:pPr>
      <w:r w:rsidRPr="00C60FD8">
        <w:t xml:space="preserve">Zastúpený: </w:t>
      </w:r>
      <w:r w:rsidRPr="00C60FD8">
        <w:tab/>
      </w:r>
    </w:p>
    <w:p w14:paraId="2D948B07" w14:textId="77777777" w:rsidR="00AF62D3" w:rsidRPr="00C60FD8" w:rsidRDefault="00AF62D3" w:rsidP="00AF62D3">
      <w:pPr>
        <w:spacing w:line="276" w:lineRule="auto"/>
        <w:jc w:val="both"/>
      </w:pPr>
      <w:r w:rsidRPr="00C60FD8">
        <w:t>Tel:</w:t>
      </w:r>
      <w:r w:rsidRPr="00C60FD8">
        <w:tab/>
      </w:r>
      <w:r w:rsidRPr="00C60FD8">
        <w:tab/>
      </w:r>
    </w:p>
    <w:p w14:paraId="36A65653" w14:textId="77777777" w:rsidR="00AF62D3" w:rsidRPr="00C60FD8" w:rsidRDefault="00AF62D3" w:rsidP="00AF62D3">
      <w:pPr>
        <w:spacing w:line="276" w:lineRule="auto"/>
        <w:jc w:val="both"/>
      </w:pPr>
      <w:r w:rsidRPr="00C60FD8">
        <w:t>E-mail:</w:t>
      </w:r>
    </w:p>
    <w:p w14:paraId="264A6C45" w14:textId="77777777" w:rsidR="00AF62D3" w:rsidRPr="00C60FD8" w:rsidRDefault="00AF62D3" w:rsidP="00AF62D3">
      <w:pPr>
        <w:spacing w:line="276" w:lineRule="auto"/>
        <w:jc w:val="both"/>
      </w:pPr>
      <w:r w:rsidRPr="00C60FD8">
        <w:t xml:space="preserve">  </w:t>
      </w:r>
    </w:p>
    <w:p w14:paraId="10285CCD" w14:textId="77777777" w:rsidR="00AF62D3" w:rsidRPr="00C60FD8" w:rsidRDefault="00AF62D3" w:rsidP="00AF62D3">
      <w:pPr>
        <w:spacing w:line="276" w:lineRule="auto"/>
        <w:jc w:val="both"/>
      </w:pPr>
      <w:r w:rsidRPr="00C60FD8">
        <w:t>Zapísaný v Obchodnom registri Okresného súdu</w:t>
      </w:r>
    </w:p>
    <w:p w14:paraId="777CCDC1" w14:textId="77777777" w:rsidR="00AF62D3" w:rsidRPr="00C60FD8" w:rsidRDefault="00AF62D3" w:rsidP="00AF62D3">
      <w:pPr>
        <w:spacing w:line="276" w:lineRule="auto"/>
        <w:jc w:val="both"/>
      </w:pPr>
      <w:r w:rsidRPr="00C60FD8">
        <w:t>/ďalej len ,,zhotoviteľ“/</w:t>
      </w:r>
    </w:p>
    <w:p w14:paraId="09EE688B" w14:textId="77777777" w:rsidR="00AF62D3" w:rsidRPr="00C60FD8" w:rsidRDefault="00AF62D3" w:rsidP="00AF62D3">
      <w:pPr>
        <w:spacing w:line="276" w:lineRule="auto"/>
        <w:jc w:val="both"/>
      </w:pPr>
      <w:r w:rsidRPr="00C60FD8">
        <w:t>a</w:t>
      </w:r>
    </w:p>
    <w:p w14:paraId="1A2D40B0" w14:textId="77777777" w:rsidR="00AF62D3" w:rsidRPr="00807D63" w:rsidRDefault="00AF62D3" w:rsidP="00AF62D3">
      <w:pPr>
        <w:spacing w:line="276" w:lineRule="auto"/>
        <w:jc w:val="both"/>
      </w:pPr>
      <w:r w:rsidRPr="00807D63">
        <w:t>Objednávateľ:</w:t>
      </w:r>
      <w:r w:rsidRPr="00807D63">
        <w:tab/>
      </w:r>
    </w:p>
    <w:p w14:paraId="55176F83" w14:textId="77777777" w:rsidR="00AF62D3" w:rsidRPr="00807D63" w:rsidRDefault="00AF62D3" w:rsidP="00AF62D3">
      <w:pPr>
        <w:pStyle w:val="Odsekzoznamu"/>
        <w:spacing w:line="276" w:lineRule="auto"/>
        <w:ind w:left="0"/>
      </w:pPr>
      <w:r w:rsidRPr="00807D63">
        <w:t xml:space="preserve">Názov:                                                  </w:t>
      </w:r>
      <w:r w:rsidRPr="00807D63">
        <w:rPr>
          <w:b/>
        </w:rPr>
        <w:t xml:space="preserve">Obec Tomášikovo   </w:t>
      </w:r>
      <w:r w:rsidRPr="00807D63">
        <w:rPr>
          <w:i/>
        </w:rPr>
        <w:t xml:space="preserve"> </w:t>
      </w:r>
      <w:r w:rsidRPr="00807D63">
        <w:rPr>
          <w:b/>
        </w:rPr>
        <w:br/>
      </w:r>
      <w:r w:rsidRPr="00807D63">
        <w:t>So sídlom :</w:t>
      </w:r>
      <w:r w:rsidRPr="00807D63">
        <w:tab/>
      </w:r>
      <w:r w:rsidRPr="00807D63">
        <w:tab/>
      </w:r>
      <w:r w:rsidRPr="00807D63">
        <w:tab/>
        <w:t xml:space="preserve">              Hlavná 319, 925 04 Tomášikovo </w:t>
      </w:r>
    </w:p>
    <w:p w14:paraId="7F1DCAAE" w14:textId="77777777" w:rsidR="00AF62D3" w:rsidRPr="00807D63" w:rsidRDefault="00AF62D3" w:rsidP="00AF62D3">
      <w:pPr>
        <w:pStyle w:val="Odsekzoznamu"/>
        <w:spacing w:line="276" w:lineRule="auto"/>
        <w:ind w:left="0"/>
      </w:pPr>
      <w:r w:rsidRPr="00807D63">
        <w:t>Zastúpená :</w:t>
      </w:r>
      <w:r w:rsidRPr="00807D63">
        <w:tab/>
      </w:r>
      <w:r w:rsidRPr="00807D63">
        <w:tab/>
      </w:r>
      <w:r w:rsidRPr="00807D63">
        <w:tab/>
      </w:r>
      <w:r w:rsidRPr="00807D63">
        <w:tab/>
        <w:t xml:space="preserve">  PhDr. Zoltán Horváth – starosta obce</w:t>
      </w:r>
      <w:r w:rsidRPr="00807D63">
        <w:br/>
        <w:t>IČO :</w:t>
      </w:r>
      <w:r w:rsidRPr="00807D63">
        <w:tab/>
      </w:r>
      <w:r w:rsidRPr="00807D63">
        <w:tab/>
      </w:r>
      <w:r w:rsidRPr="00807D63">
        <w:tab/>
      </w:r>
      <w:r w:rsidRPr="00807D63">
        <w:tab/>
      </w:r>
      <w:r w:rsidRPr="00807D63">
        <w:tab/>
        <w:t xml:space="preserve">  00306223</w:t>
      </w:r>
    </w:p>
    <w:p w14:paraId="34F56A1A" w14:textId="77777777" w:rsidR="00AF62D3" w:rsidRPr="00807D63" w:rsidRDefault="00AF62D3" w:rsidP="00AF62D3">
      <w:pPr>
        <w:pStyle w:val="Odsekzoznamu"/>
        <w:spacing w:line="276" w:lineRule="auto"/>
        <w:ind w:left="0"/>
      </w:pPr>
      <w:r w:rsidRPr="00807D63">
        <w:t>DIČ:</w:t>
      </w:r>
      <w:r w:rsidRPr="00807D63">
        <w:tab/>
      </w:r>
      <w:r w:rsidRPr="00807D63">
        <w:tab/>
      </w:r>
      <w:r w:rsidRPr="00807D63">
        <w:tab/>
      </w:r>
      <w:r w:rsidRPr="00807D63">
        <w:tab/>
        <w:t xml:space="preserve">              </w:t>
      </w:r>
      <w:r w:rsidRPr="00807D63">
        <w:rPr>
          <w:rStyle w:val="st"/>
        </w:rPr>
        <w:t>2021197255</w:t>
      </w:r>
    </w:p>
    <w:p w14:paraId="45F428B5" w14:textId="77777777" w:rsidR="00AF62D3" w:rsidRPr="00807D63" w:rsidRDefault="00AF62D3" w:rsidP="00AF62D3">
      <w:pPr>
        <w:pStyle w:val="Odsekzoznamu"/>
        <w:spacing w:line="276" w:lineRule="auto"/>
        <w:ind w:left="0"/>
      </w:pPr>
      <w:r w:rsidRPr="00807D63">
        <w:t xml:space="preserve">e-mail:                                                  </w:t>
      </w:r>
      <w:hyperlink r:id="rId16" w:history="1">
        <w:r w:rsidRPr="00807D63">
          <w:rPr>
            <w:rStyle w:val="Hypertextovprepojenie"/>
          </w:rPr>
          <w:t>obec@tomasikovo.sk</w:t>
        </w:r>
      </w:hyperlink>
      <w:r w:rsidRPr="00807D63">
        <w:t xml:space="preserve">       </w:t>
      </w:r>
      <w:r w:rsidRPr="00807D63">
        <w:tab/>
      </w:r>
    </w:p>
    <w:p w14:paraId="42CA899C" w14:textId="77777777" w:rsidR="00AF62D3" w:rsidRDefault="00AF62D3" w:rsidP="00AF62D3">
      <w:pPr>
        <w:spacing w:line="276" w:lineRule="auto"/>
      </w:pPr>
      <w:r>
        <w:t>(ďalej ako „objednávateľ“)</w:t>
      </w:r>
    </w:p>
    <w:p w14:paraId="6BC91434" w14:textId="77777777" w:rsidR="008C4CCF" w:rsidRDefault="008C4CCF" w:rsidP="00AF62D3">
      <w:pPr>
        <w:spacing w:line="276" w:lineRule="auto"/>
        <w:jc w:val="center"/>
      </w:pPr>
    </w:p>
    <w:p w14:paraId="6F0E080D" w14:textId="34E5B7CD" w:rsidR="00AF62D3" w:rsidRPr="00C60FD8" w:rsidRDefault="00AF62D3" w:rsidP="00AF62D3">
      <w:pPr>
        <w:spacing w:line="276" w:lineRule="auto"/>
        <w:jc w:val="center"/>
      </w:pPr>
      <w:r w:rsidRPr="00C60FD8">
        <w:t>II.</w:t>
      </w:r>
    </w:p>
    <w:p w14:paraId="0857C786" w14:textId="77777777" w:rsidR="00AF62D3" w:rsidRPr="00C60FD8" w:rsidRDefault="00AF62D3" w:rsidP="00AF62D3">
      <w:pPr>
        <w:spacing w:line="276" w:lineRule="auto"/>
        <w:jc w:val="center"/>
        <w:rPr>
          <w:b/>
        </w:rPr>
      </w:pPr>
      <w:r w:rsidRPr="00C60FD8">
        <w:rPr>
          <w:b/>
        </w:rPr>
        <w:t>Úvodné ustanovenia</w:t>
      </w:r>
    </w:p>
    <w:p w14:paraId="2A8E0944" w14:textId="381EB4F2" w:rsidR="00AF62D3" w:rsidRPr="00AF62D3" w:rsidRDefault="00AF62D3" w:rsidP="00AF62D3">
      <w:pPr>
        <w:pStyle w:val="Default"/>
        <w:spacing w:line="276" w:lineRule="auto"/>
        <w:jc w:val="both"/>
        <w:rPr>
          <w:rFonts w:ascii="Times New Roman" w:eastAsiaTheme="minorHAnsi" w:hAnsi="Times New Roman" w:cs="Times New Roman"/>
          <w:b/>
        </w:rPr>
      </w:pPr>
      <w:r w:rsidRPr="00AF62D3">
        <w:rPr>
          <w:rFonts w:ascii="Times New Roman" w:hAnsi="Times New Roman" w:cs="Times New Roman"/>
        </w:rPr>
        <w:t xml:space="preserve">2.1 Túto zmluvu uzatvárajú zmluvné strany ako výsledok </w:t>
      </w:r>
      <w:r>
        <w:rPr>
          <w:rFonts w:ascii="Times New Roman" w:hAnsi="Times New Roman" w:cs="Times New Roman"/>
        </w:rPr>
        <w:t>zákazky s nízkou hodnotou</w:t>
      </w:r>
      <w:r w:rsidRPr="00AF62D3">
        <w:rPr>
          <w:rFonts w:ascii="Times New Roman" w:hAnsi="Times New Roman" w:cs="Times New Roman"/>
        </w:rPr>
        <w:t xml:space="preserve"> realizovanej postupom podľa zákona č. 343/2015 Z. z. o verejnom obstarávaní a o zmene a doplnení niektorých zákonov v znení neskorších predpisov na predmet zákazky </w:t>
      </w:r>
      <w:r w:rsidRPr="00AF62D3">
        <w:rPr>
          <w:rFonts w:ascii="Times New Roman" w:hAnsi="Times New Roman" w:cs="Times New Roman"/>
          <w:b/>
          <w:bCs/>
        </w:rPr>
        <w:t>„</w:t>
      </w:r>
      <w:r w:rsidR="003B6977" w:rsidRPr="003B6977">
        <w:rPr>
          <w:rFonts w:ascii="Times New Roman" w:hAnsi="Times New Roman" w:cs="Times New Roman"/>
          <w:b/>
          <w:bCs/>
        </w:rPr>
        <w:t>Solárne lampy pre miestnu komunikáciu - TOMÁŠIKOVO</w:t>
      </w:r>
      <w:r w:rsidRPr="00AF62D3">
        <w:rPr>
          <w:rFonts w:ascii="Times New Roman" w:hAnsi="Times New Roman" w:cs="Times New Roman"/>
          <w:b/>
          <w:bCs/>
        </w:rPr>
        <w:t>“</w:t>
      </w:r>
      <w:r w:rsidRPr="00AF62D3">
        <w:rPr>
          <w:rFonts w:ascii="Times New Roman" w:hAnsi="Times New Roman" w:cs="Times New Roman"/>
        </w:rPr>
        <w:t xml:space="preserve"> </w:t>
      </w:r>
    </w:p>
    <w:p w14:paraId="26064847" w14:textId="77777777" w:rsidR="00AF62D3" w:rsidRPr="00AF62D3" w:rsidRDefault="00AF62D3" w:rsidP="00AF62D3">
      <w:pPr>
        <w:pStyle w:val="Odsekzoznamu"/>
        <w:spacing w:line="276" w:lineRule="auto"/>
        <w:ind w:left="0"/>
        <w:jc w:val="both"/>
        <w:rPr>
          <w:rFonts w:eastAsia="Calibri"/>
        </w:rPr>
      </w:pPr>
      <w:r w:rsidRPr="00AF62D3">
        <w:t xml:space="preserve">2.2 </w:t>
      </w:r>
      <w:r w:rsidRPr="00AF62D3">
        <w:rPr>
          <w:rFonts w:eastAsia="Calibri"/>
        </w:rPr>
        <w:t xml:space="preserve">Do predmetného postupu zadávania zákazky predložil súťažnú ponuku aj zhotoviteľ. Na základe vyhodnotenia súťažných ponúk predložených v rámci predmetného postupu zadávania </w:t>
      </w:r>
    </w:p>
    <w:p w14:paraId="5617FDA5" w14:textId="77777777" w:rsidR="00AF62D3" w:rsidRPr="00C60FD8" w:rsidRDefault="00AF62D3" w:rsidP="00AF62D3">
      <w:pPr>
        <w:pStyle w:val="Odsekzoznamu"/>
        <w:ind w:left="0"/>
        <w:jc w:val="both"/>
        <w:rPr>
          <w:rFonts w:eastAsia="Calibri"/>
        </w:rPr>
      </w:pPr>
      <w:r w:rsidRPr="00C60FD8">
        <w:rPr>
          <w:rFonts w:eastAsia="Calibri"/>
        </w:rPr>
        <w:t xml:space="preserve">zákazky zmluvné strany uzavretím tejto zmluvy o dielo prejavujú svoju vôľu dohodnúť podmienky a spôsob realizácie predmetu zákazky v zmysle vyhlásenej súťaže. </w:t>
      </w:r>
    </w:p>
    <w:p w14:paraId="205852C4" w14:textId="77777777" w:rsidR="00AF62D3" w:rsidRPr="003537D9" w:rsidRDefault="00AF62D3" w:rsidP="00AF62D3">
      <w:pPr>
        <w:spacing w:line="276" w:lineRule="auto"/>
        <w:jc w:val="center"/>
        <w:rPr>
          <w:b/>
        </w:rPr>
      </w:pPr>
      <w:r w:rsidRPr="00C60FD8">
        <w:lastRenderedPageBreak/>
        <w:t>III.</w:t>
      </w:r>
      <w:r w:rsidRPr="00C60FD8">
        <w:br/>
      </w:r>
      <w:r w:rsidRPr="00C60FD8">
        <w:rPr>
          <w:b/>
        </w:rPr>
        <w:t>Predmet zmluvy a účel zmluvy</w:t>
      </w:r>
    </w:p>
    <w:p w14:paraId="776BEDE9" w14:textId="59BEBA73" w:rsidR="00AF62D3" w:rsidRPr="00AF62D3" w:rsidRDefault="00AF62D3" w:rsidP="00AF62D3">
      <w:pPr>
        <w:pStyle w:val="Default"/>
        <w:spacing w:line="276" w:lineRule="auto"/>
        <w:jc w:val="both"/>
        <w:rPr>
          <w:rFonts w:ascii="Times New Roman" w:eastAsiaTheme="minorHAnsi" w:hAnsi="Times New Roman" w:cs="Times New Roman"/>
          <w:b/>
        </w:rPr>
      </w:pPr>
      <w:r w:rsidRPr="00AF62D3">
        <w:rPr>
          <w:rFonts w:ascii="Times New Roman" w:hAnsi="Times New Roman" w:cs="Times New Roman"/>
        </w:rPr>
        <w:t xml:space="preserve">3.1 Predmetom tejto zmluvy je </w:t>
      </w:r>
      <w:r w:rsidRPr="00AF62D3">
        <w:rPr>
          <w:rFonts w:ascii="Times New Roman" w:hAnsi="Times New Roman" w:cs="Times New Roman"/>
          <w:b/>
          <w:bCs/>
        </w:rPr>
        <w:t>„</w:t>
      </w:r>
      <w:r w:rsidR="003B6977" w:rsidRPr="003B6977">
        <w:rPr>
          <w:rFonts w:ascii="Times New Roman" w:hAnsi="Times New Roman" w:cs="Times New Roman"/>
          <w:b/>
          <w:bCs/>
        </w:rPr>
        <w:t>Solárne lampy pre miestnu komunikáciu - TOMÁŠIKOVO</w:t>
      </w:r>
      <w:r w:rsidRPr="00AF62D3">
        <w:rPr>
          <w:rFonts w:ascii="Times New Roman" w:hAnsi="Times New Roman" w:cs="Times New Roman"/>
          <w:b/>
          <w:bCs/>
        </w:rPr>
        <w:t>“</w:t>
      </w:r>
      <w:r w:rsidRPr="00AF62D3">
        <w:rPr>
          <w:rFonts w:ascii="Times New Roman" w:hAnsi="Times New Roman" w:cs="Times New Roman"/>
        </w:rPr>
        <w:t xml:space="preserve"> v súlade Výkazom výmer a Návrhom na plnenie kritérií, ktoré sú neoddeliteľnou súčasťou tejto zmluvy. Zhotoviteľ sa zaväzuje zhotoviť dielo, za podmienok určených v tejto zmluve a v rozsahu podľa projektovej dokumentácie.</w:t>
      </w:r>
    </w:p>
    <w:p w14:paraId="0292F324" w14:textId="77777777" w:rsidR="00AF62D3" w:rsidRPr="00AF62D3" w:rsidRDefault="00AF62D3" w:rsidP="00AF62D3">
      <w:pPr>
        <w:spacing w:line="276" w:lineRule="auto"/>
        <w:jc w:val="both"/>
      </w:pPr>
      <w:r w:rsidRPr="00AF62D3">
        <w:t xml:space="preserve">3.2 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(súčasťou tejto špecifikácie je rozpočet a presná špecifikácia diela). </w:t>
      </w:r>
    </w:p>
    <w:p w14:paraId="5A866A58" w14:textId="77777777" w:rsidR="00AF62D3" w:rsidRPr="00AF62D3" w:rsidRDefault="00AF62D3" w:rsidP="00AF62D3">
      <w:pPr>
        <w:spacing w:line="276" w:lineRule="auto"/>
        <w:jc w:val="both"/>
      </w:pPr>
      <w:r w:rsidRPr="00AF62D3">
        <w:t xml:space="preserve">3.3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w:t>
      </w:r>
    </w:p>
    <w:p w14:paraId="71AA89A2" w14:textId="77777777" w:rsidR="00AF62D3" w:rsidRPr="000F3DEC" w:rsidRDefault="00AF62D3" w:rsidP="00AF62D3">
      <w:pPr>
        <w:spacing w:line="276" w:lineRule="auto"/>
        <w:jc w:val="both"/>
      </w:pPr>
      <w:r w:rsidRPr="000F3DEC">
        <w:t xml:space="preserve">3.4 Zhotoviteľ vyhlasuje, že sa pred podpisom tejto zmluvy podrobne oboznámil so všetkými relevantnými podkladmi, obhliadol si miesto realizácie diela a v tejto súvislosti ako odborne spôsobilá osoba so skúsenosťami v stavebníctve nemá žiadne otázky či pripomienky. Taktiež skontroloval predložené podklady a tieto nevykazujú žiadnu vadu, na ktorú by mal objednávateľa upozorniť a/alebo ktorá by mohla komplikovať realizáciu samotného diela. </w:t>
      </w:r>
    </w:p>
    <w:p w14:paraId="366F10A0" w14:textId="77777777" w:rsidR="00AF62D3" w:rsidRPr="00A615E5" w:rsidRDefault="00AF62D3" w:rsidP="00AF62D3">
      <w:pPr>
        <w:spacing w:line="276" w:lineRule="auto"/>
        <w:jc w:val="both"/>
      </w:pPr>
      <w:r w:rsidRPr="000F3DEC">
        <w:t>3.5 Ďalej zhotoviteľ vyhlasuje, že ma štúdium podkladov a prípravu realizácie diela mal</w:t>
      </w:r>
      <w:r w:rsidRPr="00A615E5">
        <w:t xml:space="preserve"> dostatočný časový priestor a so všetkými relevantnými skutočnosťami sa podrobne oboznámil.  </w:t>
      </w:r>
    </w:p>
    <w:p w14:paraId="5DDD9EDE" w14:textId="77777777" w:rsidR="00AF62D3" w:rsidRPr="00231847" w:rsidRDefault="00AF62D3" w:rsidP="00AF62D3">
      <w:pPr>
        <w:spacing w:line="276" w:lineRule="auto"/>
        <w:jc w:val="both"/>
      </w:pPr>
      <w:r>
        <w:t xml:space="preserve">3.6 </w:t>
      </w:r>
      <w:r w:rsidRPr="00A615E5">
        <w:t xml:space="preserve">Súčasťou diela sú aj tie práce a dodávky, ktoré nie sú v ponuke zhotoviteľa výslovne uvedené, ak ide o práce a dodávky, ktorých potreba vyplýva z bežnej organizácie práce zhotoviteľa alebo, ak by bez ich vykonania stratilo dielo charakter ucelenej dodávky alebo by </w:t>
      </w:r>
      <w:r w:rsidRPr="00231847">
        <w:t>neplnilo požadovaný účel alebo, ak ich potreba obvykle vyplýva z povahy diela. Objednávateľ si vyhradzuje právo upraviť predmet diela na taký počet stavebných objektov, na aký bude mať zabezpečené finančné prostriedky.</w:t>
      </w:r>
    </w:p>
    <w:p w14:paraId="1A249533" w14:textId="77777777" w:rsidR="00AF62D3" w:rsidRPr="00A615E5" w:rsidRDefault="00AF62D3" w:rsidP="00AF62D3">
      <w:pPr>
        <w:spacing w:line="276" w:lineRule="auto"/>
        <w:jc w:val="both"/>
      </w:pPr>
      <w:r>
        <w:t xml:space="preserve">3.7 </w:t>
      </w:r>
      <w:r w:rsidRPr="00A615E5">
        <w:t>Objednávateľ za podmienok uvedených v tejto zmluve prevezme riadne a včas ukončené dielo bez vád a nedorobkov. Objednávateľ za podmienok uvedených v tejto zmluve zaplatí cenu diela.</w:t>
      </w:r>
    </w:p>
    <w:p w14:paraId="087C843F" w14:textId="77777777" w:rsidR="00AF62D3" w:rsidRDefault="00AF62D3" w:rsidP="00AF62D3">
      <w:pPr>
        <w:spacing w:line="276" w:lineRule="auto"/>
        <w:jc w:val="both"/>
      </w:pPr>
      <w:r>
        <w:t xml:space="preserve">3.8 </w:t>
      </w:r>
      <w:r w:rsidRPr="00A615E5">
        <w:t>Dielo je vykonané riadne, pokiaľ nemá žiadne vady,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14:paraId="2BEA19A3" w14:textId="77777777" w:rsidR="00AF62D3" w:rsidRPr="000F3DEC" w:rsidRDefault="00AF62D3" w:rsidP="00AF62D3">
      <w:pPr>
        <w:spacing w:line="276" w:lineRule="auto"/>
        <w:jc w:val="both"/>
      </w:pPr>
      <w:r w:rsidRPr="000F3DEC">
        <w:t xml:space="preserve">3.9 Zhotoviteľ  je povinný zabezpečiť, aby počas doby realizácie projektu a udržateľnosti projektu nedošlo k podstatnej zmene projektu. Porušenie uvedenej povinnosti zhotoviteľom je </w:t>
      </w:r>
    </w:p>
    <w:p w14:paraId="4EE65742" w14:textId="77777777" w:rsidR="00AF62D3" w:rsidRPr="000F3DEC" w:rsidRDefault="00AF62D3" w:rsidP="00AF62D3">
      <w:pPr>
        <w:spacing w:line="276" w:lineRule="auto"/>
        <w:jc w:val="both"/>
      </w:pPr>
    </w:p>
    <w:p w14:paraId="75AE5F08" w14:textId="77777777" w:rsidR="00AF62D3" w:rsidRPr="000F3DEC" w:rsidRDefault="00AF62D3" w:rsidP="00AF62D3">
      <w:pPr>
        <w:spacing w:line="276" w:lineRule="auto"/>
        <w:jc w:val="both"/>
      </w:pPr>
    </w:p>
    <w:p w14:paraId="3D80B0DD" w14:textId="77777777" w:rsidR="00AF62D3" w:rsidRPr="000F3DEC" w:rsidRDefault="00AF62D3" w:rsidP="00AF62D3">
      <w:pPr>
        <w:spacing w:line="276" w:lineRule="auto"/>
        <w:jc w:val="both"/>
      </w:pPr>
    </w:p>
    <w:p w14:paraId="0D0DEAFA" w14:textId="77777777" w:rsidR="00AF62D3" w:rsidRPr="000F3DEC" w:rsidRDefault="00AF62D3" w:rsidP="00AF62D3">
      <w:pPr>
        <w:spacing w:line="276" w:lineRule="auto"/>
        <w:jc w:val="both"/>
      </w:pPr>
      <w:r w:rsidRPr="000F3DEC">
        <w:lastRenderedPageBreak/>
        <w:t>podstatným porušením Zmluvy o dielo  a objednávateľ  je povinný vrátiť NFP alebo jeho časť vo výške, ktorá je úmerná obdobiu, počas ktorého došlo k porušeniu podmienok v dôsledku vzniku podstatnej zmeny projektu.</w:t>
      </w:r>
    </w:p>
    <w:p w14:paraId="69FC2061" w14:textId="77777777" w:rsidR="00AF62D3" w:rsidRPr="000F3DEC" w:rsidRDefault="00AF62D3" w:rsidP="00AF62D3">
      <w:pPr>
        <w:spacing w:line="276" w:lineRule="auto"/>
        <w:jc w:val="both"/>
        <w:rPr>
          <w:b/>
        </w:rPr>
      </w:pPr>
      <w:r w:rsidRPr="000F3DEC">
        <w:t xml:space="preserve">3.10 Zmluvné strany berú na vedomie a rešpektujú, že zákazka financovaná z fondov EÚ, ohľadom ktorej sa uzatvára zmluva, bude predmetom  administratívnej finančnej kontroly procesu verejného obstarávania zo strany príslušného Riadiaceho orgánu a/alebo Sprostredkovateľského orgánu pod Riadiacim orgánom. </w:t>
      </w:r>
      <w:r w:rsidRPr="000F3DEC">
        <w:rPr>
          <w:b/>
        </w:rPr>
        <w:t xml:space="preserve">Schválenie zákazky v rámci kontroly príslušným kontrolným orgánom je zároveň podmienkou nadobudnutia účinnosti zmluvy. </w:t>
      </w:r>
    </w:p>
    <w:p w14:paraId="674DF610" w14:textId="77777777" w:rsidR="008C4CCF" w:rsidRDefault="008C4CCF" w:rsidP="00AF62D3">
      <w:pPr>
        <w:spacing w:line="276" w:lineRule="auto"/>
        <w:jc w:val="center"/>
      </w:pPr>
    </w:p>
    <w:p w14:paraId="087325D9" w14:textId="61CF4319" w:rsidR="00AF62D3" w:rsidRPr="00C60FD8" w:rsidRDefault="00AF62D3" w:rsidP="00AF62D3">
      <w:pPr>
        <w:spacing w:line="276" w:lineRule="auto"/>
        <w:jc w:val="center"/>
      </w:pPr>
      <w:r w:rsidRPr="000F3DEC">
        <w:t>IV.</w:t>
      </w:r>
    </w:p>
    <w:p w14:paraId="447FABEE" w14:textId="77777777" w:rsidR="00AF62D3" w:rsidRPr="00ED1706" w:rsidRDefault="00AF62D3" w:rsidP="00AF62D3">
      <w:pPr>
        <w:spacing w:line="276" w:lineRule="auto"/>
        <w:jc w:val="center"/>
        <w:rPr>
          <w:b/>
        </w:rPr>
      </w:pPr>
      <w:r>
        <w:rPr>
          <w:b/>
        </w:rPr>
        <w:t>Miesto, čas a spôsob plnenia</w:t>
      </w:r>
    </w:p>
    <w:p w14:paraId="4EA14913" w14:textId="3CCB414B" w:rsidR="00AF62D3" w:rsidRPr="004D5FA6" w:rsidRDefault="00AF62D3" w:rsidP="003D7DCA">
      <w:pPr>
        <w:spacing w:line="276" w:lineRule="auto"/>
      </w:pPr>
      <w:r w:rsidRPr="004D5FA6">
        <w:t xml:space="preserve">4.1 Miesto realizácie stavebných prác: </w:t>
      </w:r>
      <w:r w:rsidR="003D7DCA" w:rsidRPr="003D7DCA">
        <w:t xml:space="preserve">k. ú. Tomášikovo, </w:t>
      </w:r>
      <w:r w:rsidR="00BD45CB" w:rsidRPr="00BD45CB">
        <w:t>Parcely reg. „E“ : 618/1, 618/2, 688 a</w:t>
      </w:r>
      <w:r w:rsidR="00BD45CB">
        <w:t> </w:t>
      </w:r>
      <w:r w:rsidR="00BD45CB" w:rsidRPr="00BD45CB">
        <w:t>693</w:t>
      </w:r>
      <w:r w:rsidR="00BD45CB">
        <w:t>.</w:t>
      </w:r>
    </w:p>
    <w:p w14:paraId="1C7D393E" w14:textId="36F6A836" w:rsidR="00AF62D3" w:rsidRPr="00043DC7" w:rsidRDefault="00AF62D3" w:rsidP="00AF62D3">
      <w:pPr>
        <w:spacing w:line="276" w:lineRule="auto"/>
        <w:jc w:val="both"/>
        <w:rPr>
          <w:rFonts w:eastAsiaTheme="minorHAnsi"/>
        </w:rPr>
      </w:pPr>
      <w:r w:rsidRPr="00043DC7">
        <w:rPr>
          <w:rFonts w:eastAsiaTheme="minorHAnsi"/>
        </w:rPr>
        <w:t xml:space="preserve"> </w:t>
      </w:r>
      <w:r>
        <w:t xml:space="preserve">4.2 </w:t>
      </w:r>
      <w:r w:rsidRPr="00155A48">
        <w:t xml:space="preserve">Zhotoviteľ sa zaväzuje zrealizovať stavebné práce </w:t>
      </w:r>
      <w:r>
        <w:t xml:space="preserve">najneskôr </w:t>
      </w:r>
      <w:r w:rsidRPr="00D8278C">
        <w:t>v</w:t>
      </w:r>
      <w:r>
        <w:t> </w:t>
      </w:r>
      <w:r w:rsidRPr="00D8278C">
        <w:t>lehote</w:t>
      </w:r>
      <w:r>
        <w:t xml:space="preserve"> do </w:t>
      </w:r>
      <w:r w:rsidR="00E04FCA">
        <w:rPr>
          <w:highlight w:val="yellow"/>
        </w:rPr>
        <w:t>30</w:t>
      </w:r>
      <w:r w:rsidRPr="00BD45CB">
        <w:rPr>
          <w:highlight w:val="yellow"/>
        </w:rPr>
        <w:t xml:space="preserve"> pracovných dní</w:t>
      </w:r>
      <w:r>
        <w:t xml:space="preserve"> </w:t>
      </w:r>
      <w:r w:rsidRPr="00155A48">
        <w:t xml:space="preserve">po oficiálnom (protokolárnom) odovzdaní staveniska objednávateľom v lehotách  podľa </w:t>
      </w:r>
      <w:r w:rsidRPr="00155A48">
        <w:rPr>
          <w:rFonts w:eastAsiaTheme="minorHAnsi"/>
        </w:rPr>
        <w:t>vecn</w:t>
      </w:r>
      <w:r>
        <w:rPr>
          <w:rFonts w:eastAsiaTheme="minorHAnsi"/>
        </w:rPr>
        <w:t>ého</w:t>
      </w:r>
      <w:r w:rsidRPr="00155A48">
        <w:rPr>
          <w:rFonts w:eastAsiaTheme="minorHAnsi"/>
        </w:rPr>
        <w:t xml:space="preserve"> a časov</w:t>
      </w:r>
      <w:r>
        <w:rPr>
          <w:rFonts w:eastAsiaTheme="minorHAnsi"/>
        </w:rPr>
        <w:t>ého</w:t>
      </w:r>
      <w:r w:rsidRPr="00155A48">
        <w:rPr>
          <w:rFonts w:eastAsiaTheme="minorHAnsi"/>
        </w:rPr>
        <w:t xml:space="preserve"> harmonogram</w:t>
      </w:r>
      <w:r>
        <w:rPr>
          <w:rFonts w:eastAsiaTheme="minorHAnsi"/>
        </w:rPr>
        <w:t>u</w:t>
      </w:r>
      <w:r w:rsidRPr="00155A48">
        <w:t xml:space="preserve"> (Príloha č.3 tejto zmluvy ).</w:t>
      </w:r>
    </w:p>
    <w:p w14:paraId="0B09C31D" w14:textId="77777777" w:rsidR="00AF62D3" w:rsidRPr="00155A48" w:rsidRDefault="00AF62D3" w:rsidP="00AF62D3">
      <w:pPr>
        <w:spacing w:line="276" w:lineRule="auto"/>
        <w:jc w:val="both"/>
      </w:pPr>
      <w:r>
        <w:t xml:space="preserve">4.3 </w:t>
      </w:r>
      <w:r w:rsidRPr="00155A48">
        <w:t>Nedodržanie termínov v súlade s </w:t>
      </w:r>
      <w:r w:rsidRPr="007A28DE">
        <w:rPr>
          <w:rFonts w:eastAsiaTheme="minorHAnsi"/>
        </w:rPr>
        <w:t>vecný</w:t>
      </w:r>
      <w:r>
        <w:rPr>
          <w:rFonts w:eastAsiaTheme="minorHAnsi"/>
        </w:rPr>
        <w:t>m</w:t>
      </w:r>
      <w:r w:rsidRPr="007A28DE">
        <w:rPr>
          <w:rFonts w:eastAsiaTheme="minorHAnsi"/>
        </w:rPr>
        <w:t xml:space="preserve"> a časový</w:t>
      </w:r>
      <w:r>
        <w:rPr>
          <w:rFonts w:eastAsiaTheme="minorHAnsi"/>
        </w:rPr>
        <w:t>m</w:t>
      </w:r>
      <w:r w:rsidRPr="007A28DE">
        <w:rPr>
          <w:rFonts w:eastAsiaTheme="minorHAnsi"/>
        </w:rPr>
        <w:t xml:space="preserve"> harmonogram</w:t>
      </w:r>
      <w:r>
        <w:rPr>
          <w:rFonts w:eastAsiaTheme="minorHAnsi"/>
        </w:rPr>
        <w:t>om</w:t>
      </w:r>
      <w:r w:rsidRPr="00155A48">
        <w:rPr>
          <w:rFonts w:eastAsiaTheme="minorHAnsi"/>
        </w:rPr>
        <w:t xml:space="preserve"> </w:t>
      </w:r>
      <w:r w:rsidRPr="00155A48">
        <w:t>sa považuje za podstatné porušenie zmluvy a oprávňuje objednávateľa na okamžité odstúpenie od tejto zmluvy.</w:t>
      </w:r>
    </w:p>
    <w:p w14:paraId="108EDCDF" w14:textId="77777777" w:rsidR="00AF62D3" w:rsidRPr="00155A48" w:rsidRDefault="00AF62D3" w:rsidP="00AF62D3">
      <w:pPr>
        <w:spacing w:line="276" w:lineRule="auto"/>
        <w:jc w:val="both"/>
      </w:pPr>
      <w:r>
        <w:t xml:space="preserve">4.4 </w:t>
      </w:r>
      <w:r w:rsidRPr="00155A48">
        <w:t>Zhotoviteľ  je povinný bez meškania písomne oznámiť objednávateľovi vznik akejkoľvek udalosti, ktorá bráni alebo sťažuje uskutočnenie stavebných prác a má za následok predĺženie dohodnutej lehoty ukončenia stavebných prác.</w:t>
      </w:r>
    </w:p>
    <w:p w14:paraId="53BC065E" w14:textId="77777777" w:rsidR="00AF62D3" w:rsidRPr="00155A48" w:rsidRDefault="00AF62D3" w:rsidP="00AF62D3">
      <w:pPr>
        <w:spacing w:line="276" w:lineRule="auto"/>
        <w:jc w:val="both"/>
      </w:pPr>
      <w:r>
        <w:t xml:space="preserve">4.5 </w:t>
      </w:r>
      <w:r w:rsidRPr="00155A48">
        <w:t xml:space="preserve">Predmet plnenia podľa tejto zmluvy bude ukončený protokolárnym prevzatím diela medzi  objednávateľom a zhotoviteľom. Zhotoviteľ je povinný najneskôr pri odovzdávaní diela objednávateľovi predložiť dokumenty a doklady, ktoré budú potvrdzovať uloženie stavebného odpadu na registrovanú skládku odpadu, certifikáty použitých materiálov na diele a iné doklady potrebné k riadnemu užívaniu diela. Pokiaľ bude akýkoľvek doklad absentovať, dielo sa až do času jeho predloženia považuje za neodovzdané. </w:t>
      </w:r>
    </w:p>
    <w:p w14:paraId="6F4D1631" w14:textId="77777777" w:rsidR="00AF62D3" w:rsidRPr="00155A48" w:rsidRDefault="00AF62D3" w:rsidP="00AF62D3">
      <w:pPr>
        <w:spacing w:line="276" w:lineRule="auto"/>
        <w:jc w:val="both"/>
      </w:pPr>
      <w:r>
        <w:t xml:space="preserve">4.6 </w:t>
      </w:r>
      <w:r w:rsidRPr="00155A48">
        <w:t xml:space="preserve">Ak zhotoviteľ pripraví dielo na odovzdanie pred dohodnutým termínom, zaväzuje sa objednávateľ toto dielo prevziať aj v skoršom ponúknutom termíne. </w:t>
      </w:r>
    </w:p>
    <w:p w14:paraId="7B595207" w14:textId="77777777" w:rsidR="00AF62D3" w:rsidRDefault="00AF62D3" w:rsidP="00AF62D3">
      <w:pPr>
        <w:spacing w:line="276" w:lineRule="auto"/>
        <w:jc w:val="both"/>
      </w:pPr>
      <w:r>
        <w:t xml:space="preserve">4.7 </w:t>
      </w:r>
      <w:r w:rsidRPr="00155A48">
        <w:t>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povodní, zemetrasenie, generálny štrajk, uskutočnenie archeologického prieskumu, začatie správnych konaní v dôsledku výskytu vzácnych rastlín alebo živočíchov v lokalite, v ktorej sa má nachádzať dielo a nadobudnutie právoplatnosti rozhodnutí správnych orgánov, ktoré bránia výkonu diela.</w:t>
      </w:r>
    </w:p>
    <w:p w14:paraId="2CACDD0A" w14:textId="77777777" w:rsidR="00AF62D3" w:rsidRPr="00155A48" w:rsidRDefault="00AF62D3" w:rsidP="00AF62D3">
      <w:pPr>
        <w:spacing w:line="276" w:lineRule="auto"/>
        <w:jc w:val="both"/>
      </w:pPr>
      <w:r>
        <w:t xml:space="preserve">4.8 </w:t>
      </w:r>
      <w:r w:rsidRPr="00155A48">
        <w:t xml:space="preserve">Zmluvné strany sa výslovne dohodli, že Zhotoviteľ je oprávnený prerušiť práce na diele v prípade, ak z poveternostných </w:t>
      </w:r>
      <w:r w:rsidRPr="007C7783">
        <w:t>a klimatick</w:t>
      </w:r>
      <w:r>
        <w:t>ých</w:t>
      </w:r>
      <w:r w:rsidRPr="007C7783">
        <w:t xml:space="preserve"> </w:t>
      </w:r>
      <w:r w:rsidRPr="00155A48">
        <w:t xml:space="preserve"> dôvodov nemôže dielo vykonať v kvalite </w:t>
      </w:r>
      <w:r w:rsidRPr="00155A48">
        <w:lastRenderedPageBreak/>
        <w:t xml:space="preserve">zodpovedajúcej požiadavke objednávateľa na prvotriednu kvalitu diela. Takéto prerušenie musí byť písomne odsúhlasené objednávateľom. </w:t>
      </w:r>
    </w:p>
    <w:p w14:paraId="7EA8A444" w14:textId="77777777" w:rsidR="00AF62D3" w:rsidRPr="00155A48" w:rsidRDefault="00AF62D3" w:rsidP="00AF62D3">
      <w:pPr>
        <w:spacing w:line="276" w:lineRule="auto"/>
        <w:jc w:val="both"/>
      </w:pPr>
      <w:r>
        <w:t xml:space="preserve">4.9 </w:t>
      </w:r>
      <w:r w:rsidRPr="00155A48">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vady diela, ktoré vznikli v dôsledku zhotovenia diela za nevhodných poveternostných podmienok na základe písomného stanoviska objednávateľa podľa predchádzajúcej vety. </w:t>
      </w:r>
    </w:p>
    <w:p w14:paraId="26B2CA87" w14:textId="77777777" w:rsidR="00AF62D3" w:rsidRPr="00155A48" w:rsidRDefault="00AF62D3" w:rsidP="00AF62D3">
      <w:pPr>
        <w:spacing w:line="276" w:lineRule="auto"/>
        <w:jc w:val="both"/>
      </w:pPr>
      <w:r>
        <w:t xml:space="preserve">4.10 </w:t>
      </w:r>
      <w:r w:rsidRPr="00155A48">
        <w:t xml:space="preserve">Termín ukončenia diela ako aj termíny uvedené </w:t>
      </w:r>
      <w:r w:rsidRPr="007A28DE">
        <w:t xml:space="preserve">vo </w:t>
      </w:r>
      <w:r w:rsidRPr="007A28DE">
        <w:rPr>
          <w:rFonts w:eastAsiaTheme="minorHAnsi"/>
        </w:rPr>
        <w:t>vecnom a časovom harmonograme</w:t>
      </w:r>
      <w:r w:rsidRPr="007A28DE">
        <w:t xml:space="preserve">  sa </w:t>
      </w:r>
      <w:r>
        <w:t xml:space="preserve">predlžujú </w:t>
      </w:r>
      <w:r w:rsidRPr="00155A48">
        <w:t xml:space="preserve">o dobu oprávneného prerušenia prác na diele zhotoviteľom podľa tejto zmluvy, </w:t>
      </w:r>
      <w:r>
        <w:t xml:space="preserve">formou písomného dodatku v súlade s §18 zákona o verejnom obstarávaní. </w:t>
      </w:r>
    </w:p>
    <w:p w14:paraId="34106068" w14:textId="77777777" w:rsidR="00AF62D3" w:rsidRDefault="00AF62D3" w:rsidP="00AF62D3">
      <w:pPr>
        <w:spacing w:line="276" w:lineRule="auto"/>
        <w:jc w:val="center"/>
      </w:pPr>
    </w:p>
    <w:p w14:paraId="734F3491" w14:textId="77777777" w:rsidR="00AF62D3" w:rsidRPr="00C60FD8" w:rsidRDefault="00AF62D3" w:rsidP="00AF62D3">
      <w:pPr>
        <w:spacing w:line="276" w:lineRule="auto"/>
        <w:jc w:val="center"/>
      </w:pPr>
      <w:r w:rsidRPr="00C60FD8">
        <w:t>V.</w:t>
      </w:r>
    </w:p>
    <w:p w14:paraId="40A0A71F" w14:textId="77777777" w:rsidR="00AF62D3" w:rsidRPr="00C60FD8" w:rsidRDefault="00AF62D3" w:rsidP="00AF62D3">
      <w:pPr>
        <w:spacing w:line="276" w:lineRule="auto"/>
        <w:jc w:val="center"/>
        <w:rPr>
          <w:b/>
        </w:rPr>
      </w:pPr>
      <w:r w:rsidRPr="00C60FD8">
        <w:rPr>
          <w:b/>
        </w:rPr>
        <w:t>Cena za dielo</w:t>
      </w:r>
    </w:p>
    <w:p w14:paraId="6E382142" w14:textId="77777777" w:rsidR="00AF62D3" w:rsidRPr="00C02F63" w:rsidRDefault="00AF62D3" w:rsidP="00AF62D3">
      <w:pPr>
        <w:spacing w:line="276" w:lineRule="auto"/>
        <w:jc w:val="both"/>
      </w:pPr>
      <w:r w:rsidRPr="00C02F63">
        <w:t>5.1 Zmluvná cena diela sa považuje za cenu maximálnu a nemennú, ktorá je platná a záväzná počas celej doby výstavby až do úplného a riadneho ukončenia diela.</w:t>
      </w:r>
    </w:p>
    <w:p w14:paraId="7A60C860" w14:textId="77777777" w:rsidR="00AF62D3" w:rsidRPr="00C02F63" w:rsidRDefault="00AF62D3" w:rsidP="00AF62D3">
      <w:pPr>
        <w:spacing w:line="276" w:lineRule="auto"/>
        <w:jc w:val="both"/>
      </w:pPr>
      <w:r w:rsidRPr="00C02F63">
        <w:t>5.1.1 celková zmluvná cena bez DPH..................................eur</w:t>
      </w:r>
    </w:p>
    <w:p w14:paraId="6DF3FE30" w14:textId="77777777" w:rsidR="00AF62D3" w:rsidRPr="00C02F63" w:rsidRDefault="00AF62D3" w:rsidP="00AF62D3">
      <w:pPr>
        <w:spacing w:line="276" w:lineRule="auto"/>
        <w:jc w:val="both"/>
      </w:pPr>
      <w:r w:rsidRPr="00C02F63">
        <w:t>5.1.2 sadzba 20 % DPH ........................................................eur</w:t>
      </w:r>
    </w:p>
    <w:p w14:paraId="446B6642" w14:textId="77777777" w:rsidR="00AF62D3" w:rsidRPr="00C02F63" w:rsidRDefault="00AF62D3" w:rsidP="00AF62D3">
      <w:pPr>
        <w:spacing w:line="276" w:lineRule="auto"/>
        <w:jc w:val="both"/>
      </w:pPr>
      <w:r w:rsidRPr="00C02F63">
        <w:t xml:space="preserve">5.1.3 celková zmluvná cena vrátane DPH............................eur </w:t>
      </w:r>
    </w:p>
    <w:p w14:paraId="673EBE54" w14:textId="77777777" w:rsidR="00AF62D3" w:rsidRPr="00C02F63" w:rsidRDefault="00AF62D3" w:rsidP="00AF62D3">
      <w:pPr>
        <w:spacing w:line="276" w:lineRule="auto"/>
        <w:jc w:val="both"/>
      </w:pPr>
      <w:r w:rsidRPr="00C02F63">
        <w:t>(slovom...........)</w:t>
      </w:r>
    </w:p>
    <w:p w14:paraId="6D1879E0" w14:textId="77777777" w:rsidR="00AF62D3" w:rsidRPr="000F3DEC" w:rsidRDefault="00AF62D3" w:rsidP="00AF62D3">
      <w:pPr>
        <w:spacing w:line="276" w:lineRule="auto"/>
        <w:jc w:val="both"/>
      </w:pPr>
      <w:r w:rsidRPr="000F3DEC">
        <w:t>5.2 Ak uchádzač nie je platcom DPH, na skutočnosť, že nie je platcom DPH, upozorní označením „Nie som platcom DPH“.</w:t>
      </w:r>
    </w:p>
    <w:p w14:paraId="5F086CA7" w14:textId="77777777" w:rsidR="00AF62D3" w:rsidRPr="000F3DEC" w:rsidRDefault="00AF62D3" w:rsidP="00AF62D3">
      <w:pPr>
        <w:spacing w:line="276" w:lineRule="auto"/>
        <w:jc w:val="both"/>
      </w:pPr>
      <w:r w:rsidRPr="000F3DEC">
        <w:t>5.3 Zvýšenie zmluvnej ceny diela je neprípustné. Zníženie zmluvnej ceny diela je možné v prípadoch, ktoré vyplývajú zo zákona alebo z ustanovení tejto zmluvy o dielo.</w:t>
      </w:r>
    </w:p>
    <w:p w14:paraId="613D1A42" w14:textId="77777777" w:rsidR="00AF62D3" w:rsidRPr="000F3DEC" w:rsidRDefault="00AF62D3" w:rsidP="00AF62D3">
      <w:pPr>
        <w:spacing w:line="276" w:lineRule="auto"/>
        <w:jc w:val="both"/>
      </w:pPr>
      <w:r w:rsidRPr="000F3DEC">
        <w:t>5.4 Cena diela je stanovená najmä na základe celkovej cenovej ponuky zhotoviteľa podrobne</w:t>
      </w:r>
      <w:r w:rsidRPr="00C02F63">
        <w:t xml:space="preserve"> špecifikovanej podľa oceneného výkazu výmer  a podľa platnej projektovej dokumentácie predmetného diela. Zmluvné jednotkové ceny dodávaných tovarov, služieb a prác uvedené </w:t>
      </w:r>
      <w:r w:rsidRPr="00C02F63">
        <w:br/>
        <w:t xml:space="preserve">v Prílohe č. 2 tejto zmluvy zahŕňajú všetky náklady zhotoviteľa na riadne zhotovenie predmetu </w:t>
      </w:r>
      <w:r w:rsidRPr="000F3DEC">
        <w:t xml:space="preserve">plnenia zmluvy a platia po celú dobu plnenia. </w:t>
      </w:r>
    </w:p>
    <w:p w14:paraId="00253CC8" w14:textId="77777777" w:rsidR="00AF62D3" w:rsidRPr="000F3DEC" w:rsidRDefault="00AF62D3" w:rsidP="00AF62D3">
      <w:pPr>
        <w:spacing w:line="276" w:lineRule="auto"/>
        <w:jc w:val="both"/>
      </w:pPr>
      <w:r w:rsidRPr="000F3DEC">
        <w:t>5.5 Objednávateľ má právo zmeniť, zúžiť alebo rozšíriť rozsah jednotlivých prác a dodávok realizovaných v rámci diela určeného touto zmluvou; v takom prípade sa aj pri účtovaní týchto prác a dodávok uplatňujú jednotkové zmluvné ceny určené podľa Prílohy č. 2 tejto zmluvy. Ak pôjde o také práce a dodávky, ktoré nie sú v ocenenom výkaze výmere zahrnuté, bude ich cena dohodnutá na základe cenovej kalkulácie, ktorú je zhotoviteľ povinný predložiť objednávateľovi vopred na písomné odsúhlasenie.</w:t>
      </w:r>
    </w:p>
    <w:p w14:paraId="5417B425" w14:textId="40333EDF" w:rsidR="00AF62D3" w:rsidRDefault="00AF62D3" w:rsidP="00AF62D3">
      <w:pPr>
        <w:spacing w:line="276" w:lineRule="auto"/>
        <w:jc w:val="both"/>
      </w:pPr>
      <w:r w:rsidRPr="000F3DEC">
        <w:t>5.6 V zmluvnej cene diela sú zahrnuté všetky priame a nepriame náklady zhotoviteľa spojené</w:t>
      </w:r>
      <w:r w:rsidRPr="00C02F63">
        <w:t xml:space="preserve">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kompletnú realizáciu všetkých zmluvných výkonov a na vykonanie diela.</w:t>
      </w:r>
    </w:p>
    <w:p w14:paraId="2C66E155" w14:textId="77777777" w:rsidR="00AF62D3" w:rsidRDefault="00AF62D3" w:rsidP="00AF62D3">
      <w:pPr>
        <w:spacing w:line="276" w:lineRule="auto"/>
        <w:jc w:val="center"/>
      </w:pPr>
    </w:p>
    <w:p w14:paraId="01DF5752" w14:textId="2E70A367" w:rsidR="00AF62D3" w:rsidRPr="00C60FD8" w:rsidRDefault="00AF62D3" w:rsidP="00AF62D3">
      <w:pPr>
        <w:spacing w:line="276" w:lineRule="auto"/>
        <w:jc w:val="center"/>
      </w:pPr>
      <w:r w:rsidRPr="00C60FD8">
        <w:lastRenderedPageBreak/>
        <w:t>VI.</w:t>
      </w:r>
    </w:p>
    <w:p w14:paraId="7025854E" w14:textId="77777777" w:rsidR="00AF62D3" w:rsidRPr="00C60FD8" w:rsidRDefault="00AF62D3" w:rsidP="00AF62D3">
      <w:pPr>
        <w:spacing w:line="276" w:lineRule="auto"/>
        <w:jc w:val="center"/>
        <w:rPr>
          <w:b/>
        </w:rPr>
      </w:pPr>
      <w:r w:rsidRPr="00C60FD8">
        <w:rPr>
          <w:b/>
        </w:rPr>
        <w:t>Platobné podmienky</w:t>
      </w:r>
    </w:p>
    <w:p w14:paraId="6A77FB18" w14:textId="326609F8" w:rsidR="00AF62D3" w:rsidRPr="00EA7EF7" w:rsidRDefault="00AF62D3" w:rsidP="00AF62D3">
      <w:pPr>
        <w:spacing w:line="276" w:lineRule="auto"/>
        <w:jc w:val="both"/>
      </w:pPr>
      <w:r w:rsidRPr="000C4F48">
        <w:t xml:space="preserve">6.1 </w:t>
      </w:r>
      <w:r w:rsidRPr="008F3BC8">
        <w:t xml:space="preserve">Cena diela bude fakturovaná </w:t>
      </w:r>
      <w:r w:rsidR="008F3BC8" w:rsidRPr="008F3BC8">
        <w:t>po ukončení diela,</w:t>
      </w:r>
      <w:r w:rsidR="008F3BC8">
        <w:t xml:space="preserve"> </w:t>
      </w:r>
      <w:r w:rsidRPr="000C4F48">
        <w:t xml:space="preserve"> pričom faktúra bude vystavená na základe Súpisu vykonaných prác odsúhlaseného objednávateľom. Zhotoviteľ vystaví faktúru najneskôr do dvoch dní  od odsúhlasenia Súpisu vykonaných prác a doručí ju objednávateľovi.</w:t>
      </w:r>
      <w:r w:rsidRPr="00EA7EF7">
        <w:t xml:space="preserve"> </w:t>
      </w:r>
    </w:p>
    <w:p w14:paraId="17E8BEEF" w14:textId="77777777" w:rsidR="00AF62D3" w:rsidRPr="00EA7EF7" w:rsidRDefault="00AF62D3" w:rsidP="00AF62D3">
      <w:pPr>
        <w:spacing w:line="276" w:lineRule="auto"/>
        <w:jc w:val="both"/>
      </w:pPr>
      <w:r w:rsidRPr="00EA7EF7">
        <w:t>6.2 Objednávateľ sa zaväzuje, že v prípade ak stavebný dozor nezistí rozpor medzi vykonanými prácami a Súpisom vykonaných prác, odsúhlasí predložený Súpis vykonaných prác do desať dní odo dňa jeho predloženia zhotoviteľom; ak objednávateľ do desiatich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 zhotoviteľa. Ak k dohode nedôjde, zhotoviteľ je povinný postupovať podľa požiadaviek objednávateľa.</w:t>
      </w:r>
    </w:p>
    <w:p w14:paraId="56F189ED" w14:textId="06B35FE7" w:rsidR="00AF62D3" w:rsidRPr="000F3DEC" w:rsidRDefault="00AF62D3" w:rsidP="00AF62D3">
      <w:pPr>
        <w:spacing w:line="276" w:lineRule="auto"/>
        <w:jc w:val="both"/>
      </w:pPr>
      <w:r w:rsidRPr="000F3DEC">
        <w:t xml:space="preserve">6.3 Objednávateľ je povinný zaplatiť zhotoviteľovi faktúru, konečnú cenu za dielo na základe protokolárneho odovzdania diela zhotoviteľom a odstránení všetkých vád a nedorobkov. Zhotoviteľ je povinný pri protokolárnom odovzdaní diela predložiť objednávateľovi certifikáty použitých materiálov.  </w:t>
      </w:r>
    </w:p>
    <w:p w14:paraId="0B451E4B" w14:textId="77777777" w:rsidR="00AF62D3" w:rsidRPr="000F3DEC" w:rsidRDefault="00AF62D3" w:rsidP="00AF62D3">
      <w:pPr>
        <w:spacing w:line="276" w:lineRule="auto"/>
        <w:jc w:val="both"/>
      </w:pPr>
      <w:r w:rsidRPr="000F3DEC">
        <w:t>6.4  Faktúra konečného vyúčtovania bude vystavená do 15 dní od preberacieho konania, na ktorom objednávateľ prevezme dielo od zhotoviteľa bez vád a nedorobkov.</w:t>
      </w:r>
    </w:p>
    <w:p w14:paraId="75A7EAE0" w14:textId="77777777" w:rsidR="00AF62D3" w:rsidRPr="000F3DEC" w:rsidRDefault="00AF62D3" w:rsidP="00AF62D3">
      <w:pPr>
        <w:spacing w:line="276" w:lineRule="auto"/>
        <w:jc w:val="both"/>
      </w:pPr>
      <w:r w:rsidRPr="000F3DEC">
        <w:t>6.5  Akékoľvek zmeny si zmluvné strany musia písomne odsúhlasiť v zmysle ustanovenia § 547 Obchodného zákona a takisto legislatívne zmeny v oblasti DPH, cla, dovoznej prirážky.</w:t>
      </w:r>
    </w:p>
    <w:p w14:paraId="45EA8617" w14:textId="77777777" w:rsidR="00AF62D3" w:rsidRPr="000F3DEC" w:rsidRDefault="00AF62D3" w:rsidP="00AF62D3">
      <w:pPr>
        <w:spacing w:line="276" w:lineRule="auto"/>
        <w:jc w:val="both"/>
      </w:pPr>
      <w:r w:rsidRPr="000F3DEC">
        <w:t>6.6 Cena za dodanie tovaru, uskutočnenie stavebných prác a poskytnutie služby musí byť stanovená v zmysle zákona NR SR č.18/1996 Z. z. o cenách v znení neskorších predpisov, vyhlášky MF SR č.87/1996 Z. z., ktorou sa vykonáva zákon o cenách.</w:t>
      </w:r>
    </w:p>
    <w:p w14:paraId="5126FDCA" w14:textId="77777777" w:rsidR="00AF62D3" w:rsidRPr="000F3DEC" w:rsidRDefault="00AF62D3" w:rsidP="00AF62D3">
      <w:pPr>
        <w:spacing w:line="276" w:lineRule="auto"/>
        <w:jc w:val="both"/>
      </w:pPr>
      <w:r w:rsidRPr="000F3DEC">
        <w:t>6.7 Po protokolárnom odovzdaní a prevzatí predmetu zmluvy, na základe preberacích</w:t>
      </w:r>
      <w:r w:rsidRPr="00EA7EF7">
        <w:t xml:space="preserve"> protokolov potvrdených objednávateľom, na zhotoviteľom  vystavenú faktúru, ktorej splatnosť  je do 60 dní odo dňa jej doručenia objednávateľovi. Zmluvné strany  vzájomne konštatujú, že </w:t>
      </w:r>
      <w:r w:rsidRPr="000F3DEC">
        <w:t xml:space="preserve">dohoda o lehote splatnosti faktúry nie je v hrubom nepomere k právam a povinnostiam Zhotoviteľa zo záväzkového vzťahu založeného zmluvou. </w:t>
      </w:r>
    </w:p>
    <w:p w14:paraId="5FE31BA0" w14:textId="77777777" w:rsidR="00AF62D3" w:rsidRPr="000F3DEC" w:rsidRDefault="00AF62D3" w:rsidP="00AF62D3">
      <w:pPr>
        <w:spacing w:line="276" w:lineRule="auto"/>
        <w:jc w:val="both"/>
      </w:pPr>
      <w:r w:rsidRPr="000F3DEC">
        <w:t>6.8 Faktúra musí obsahovať náležitosti podľa § 74 zákona č. 222/2004 Z. z. o dani z pridanej hodnoty v znení neskorších predpisov. Objednávateľ je oprávnený namietať vecnú a formálnu správnosť a úplnosť  faktúry či jej povinných príloh najneskôr do uplynutia lehoty jej splatnosti. Nová lehota splatnosti začína plynúť od doručenia opravenej, zmenenej alebo doplnenej faktúry do sídla objednávateľa.</w:t>
      </w:r>
    </w:p>
    <w:p w14:paraId="26A7C2E3" w14:textId="77777777" w:rsidR="00AF62D3" w:rsidRDefault="00AF62D3" w:rsidP="00AF62D3">
      <w:pPr>
        <w:spacing w:line="276" w:lineRule="auto"/>
        <w:jc w:val="both"/>
      </w:pPr>
      <w:r w:rsidRPr="000F3DEC">
        <w:t>6.9 Zmluvné strany sa dohodli, že po dobu nevyhnutnú pre administratívnu finančnú kontrolu</w:t>
      </w:r>
      <w:r w:rsidRPr="00EA7EF7">
        <w:t xml:space="preserve"> príslušnej Žiadosti o čerpanie nenávratného finančného príspevku, vrátane faktúry zhotoviteľa vystavenej objednávateľom za účelom financovania ceny podľa faktúry a ich príloh, ako aj po </w:t>
      </w:r>
    </w:p>
    <w:p w14:paraId="37488DE4" w14:textId="77777777" w:rsidR="00AF62D3" w:rsidRPr="000F3DEC" w:rsidRDefault="00AF62D3" w:rsidP="00AF62D3">
      <w:pPr>
        <w:spacing w:line="276" w:lineRule="auto"/>
        <w:jc w:val="both"/>
      </w:pPr>
      <w:r w:rsidRPr="000F3DEC">
        <w:t xml:space="preserve">dobu certifikácie platby zo strany príslušných riadiacich a kontrolných orgánov, bude v prípade omeškania objednávateľa s úhradou takejto faktúry mať zhotoviteľ nárok na úhradu úrokov z omeškania vo výške 0,001% dlžnej sumy denne. </w:t>
      </w:r>
    </w:p>
    <w:p w14:paraId="75784408" w14:textId="77777777" w:rsidR="00AF62D3" w:rsidRPr="000F3DEC" w:rsidRDefault="00AF62D3" w:rsidP="00AF62D3">
      <w:pPr>
        <w:spacing w:line="276" w:lineRule="auto"/>
        <w:jc w:val="both"/>
      </w:pPr>
      <w:r w:rsidRPr="000F3DEC">
        <w:t xml:space="preserve">6.10 Za okolnosti vylučujúce zodpovednosť sa považuje tiež konanie, resp. nekonanie a omeškanie príslušného riadiaceho orgánu, sprostredkovateľského orgánu pod riadiacim orgánom, orgánov kontroly a auditu, Európskej komisie a iných orgánov riadenia a kontroly </w:t>
      </w:r>
      <w:r w:rsidRPr="000F3DEC">
        <w:lastRenderedPageBreak/>
        <w:t xml:space="preserve">poskytovania financovania prostredníctvom fondov EÚ, ktoré má za následok omeškanie platieb zo strany objednávateľa zhotoviteľovi. </w:t>
      </w:r>
    </w:p>
    <w:p w14:paraId="21D6EFCD" w14:textId="77777777" w:rsidR="00AF62D3" w:rsidRPr="000F3DEC" w:rsidRDefault="00AF62D3" w:rsidP="00AF62D3">
      <w:pPr>
        <w:spacing w:line="276" w:lineRule="auto"/>
        <w:jc w:val="both"/>
      </w:pPr>
      <w:r w:rsidRPr="000F3DEC">
        <w:t>6.11 Objednávateľ neposkytuje preddavok, ani zálohovú platbu.</w:t>
      </w:r>
    </w:p>
    <w:p w14:paraId="4DBA5FEB" w14:textId="77777777" w:rsidR="00AF62D3" w:rsidRPr="00EA7EF7" w:rsidRDefault="00AF62D3" w:rsidP="00AF62D3">
      <w:pPr>
        <w:spacing w:line="276" w:lineRule="auto"/>
        <w:jc w:val="both"/>
      </w:pPr>
      <w:r w:rsidRPr="000F3DEC">
        <w:t>6.12 V prípade nerealizovania diela vôbec nevznikne zhotoviteľovi právo na vystavenie faktúry</w:t>
      </w:r>
      <w:r w:rsidRPr="00EA7EF7">
        <w:t xml:space="preserve"> objednávateľovi. </w:t>
      </w:r>
    </w:p>
    <w:p w14:paraId="3AE2EB7B" w14:textId="77777777" w:rsidR="008C4CCF" w:rsidRDefault="008C4CCF" w:rsidP="00AF62D3">
      <w:pPr>
        <w:spacing w:line="276" w:lineRule="auto"/>
        <w:jc w:val="center"/>
      </w:pPr>
    </w:p>
    <w:p w14:paraId="01FE890D" w14:textId="5D16485C" w:rsidR="00AF62D3" w:rsidRPr="00C60FD8" w:rsidRDefault="00AF62D3" w:rsidP="00AF62D3">
      <w:pPr>
        <w:spacing w:line="276" w:lineRule="auto"/>
        <w:jc w:val="center"/>
      </w:pPr>
      <w:r w:rsidRPr="00C60FD8">
        <w:t>VII.</w:t>
      </w:r>
    </w:p>
    <w:p w14:paraId="1CDC6090" w14:textId="77777777" w:rsidR="00AF62D3" w:rsidRPr="00C60FD8" w:rsidRDefault="00AF62D3" w:rsidP="00AF62D3">
      <w:pPr>
        <w:spacing w:line="276" w:lineRule="auto"/>
        <w:jc w:val="center"/>
        <w:rPr>
          <w:b/>
        </w:rPr>
      </w:pPr>
      <w:r w:rsidRPr="00C60FD8">
        <w:rPr>
          <w:b/>
        </w:rPr>
        <w:t>Zmluvné záruky</w:t>
      </w:r>
    </w:p>
    <w:p w14:paraId="4D712791" w14:textId="77777777" w:rsidR="00AF62D3" w:rsidRPr="004C661B" w:rsidRDefault="00AF62D3" w:rsidP="00AF62D3">
      <w:pPr>
        <w:spacing w:line="276" w:lineRule="auto"/>
        <w:jc w:val="both"/>
      </w:pPr>
      <w:r w:rsidRPr="004C661B">
        <w:t>7.1</w:t>
      </w:r>
      <w:r w:rsidRPr="00C60FD8">
        <w:t xml:space="preserve"> </w:t>
      </w:r>
      <w:r w:rsidRPr="004C661B">
        <w:t xml:space="preserve">Zhotoviteľ je zaviazaný zhotoviť dielo podľa tejto zmluvy, ktorou sa zhotoviteľ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t.j. v súlade s platnými právnymi predpismi, STN, ISO, technickými požiadavkami na tovar a musia byť v súlade s podmienkami realizačnej projektovej dokumentácie a výkazom výmer, nevynímajúc pokyny objednávateľa. </w:t>
      </w:r>
    </w:p>
    <w:p w14:paraId="0907B973" w14:textId="77777777" w:rsidR="00AF62D3" w:rsidRPr="004C661B" w:rsidRDefault="00AF62D3" w:rsidP="00AF62D3">
      <w:pPr>
        <w:spacing w:line="276" w:lineRule="auto"/>
        <w:jc w:val="both"/>
      </w:pPr>
      <w:r w:rsidRPr="004C661B">
        <w:t xml:space="preserve">7.2 Pokiaľ právne predpisy alebo príslušné STN ustanovujú vykonanie skúšok, osvedčujúcich dohodnuté vlastnosti diela, alebo jeho časti, zhotoviteľ je povinný zabezpečiť uskutočnenie týchto skúšok pred odovzdaním diela za účasti objednávateľa. </w:t>
      </w:r>
    </w:p>
    <w:p w14:paraId="0862271B" w14:textId="77777777" w:rsidR="00AF62D3" w:rsidRPr="004C661B" w:rsidRDefault="00AF62D3" w:rsidP="00AF62D3">
      <w:pPr>
        <w:spacing w:line="276" w:lineRule="auto"/>
        <w:jc w:val="both"/>
      </w:pPr>
      <w:r w:rsidRPr="004C661B">
        <w:t xml:space="preserve">7.3 Zhotoviteľ poskytuje na dielo záruku za riadne vykonanie stavebných prác, vrátane použitých materiálov, v dĺžke 60 ( šesťdesiat ) mesiacov odo dňa podpisu protokolu o odovzdaní a prevzatí diela. V prípade materiálov a výrobkov tvoriacich dielo, na ktoré poskytuje ich výrobca osobitnú záruku dlhšiu ako v prvej vete tohto ustanovenia, platí záručná doba v dĺžke uvedenej výrobcom týchto materiálov alebo výrobkov. </w:t>
      </w:r>
    </w:p>
    <w:p w14:paraId="3882DE5F" w14:textId="77777777" w:rsidR="00AF62D3" w:rsidRPr="004C661B" w:rsidRDefault="00AF62D3" w:rsidP="00AF62D3">
      <w:pPr>
        <w:spacing w:line="276" w:lineRule="auto"/>
        <w:jc w:val="both"/>
      </w:pPr>
      <w:r w:rsidRPr="004C661B">
        <w:t xml:space="preserve">7.4 V prípade zániku záväzku zhotoviteľa zhotoviť dielo bez toho, aby došlo k protokolárnemu odovzdaniu diela, začína záručná doba plynúť odo dňa zániku záväzku zhotoviteľa zhotoviť dielo. </w:t>
      </w:r>
    </w:p>
    <w:p w14:paraId="0F99B8C2" w14:textId="77777777" w:rsidR="00AF62D3" w:rsidRPr="004C661B" w:rsidRDefault="00AF62D3" w:rsidP="00AF62D3">
      <w:pPr>
        <w:spacing w:line="276" w:lineRule="auto"/>
        <w:jc w:val="both"/>
      </w:pPr>
      <w:r w:rsidRPr="004C661B">
        <w:t xml:space="preserve">7.5 V prípade výskytu vád alebo nedorobkov na časti diela, začína plynúť záručná lehota za ucelenú, samostatne funkčnú časť diela, na ktorej sa vyskytnú vady a nedorobky, až nasledujúci deň po odstránení poslednej vady a nedorobku. Po odstránení vady alebo nedorobku sú zmluvné strany povinné spísať protokol podpísaný obidvoma zmluvnými stranami. </w:t>
      </w:r>
    </w:p>
    <w:p w14:paraId="1751A094" w14:textId="77777777" w:rsidR="00AF62D3" w:rsidRPr="004C661B" w:rsidRDefault="00AF62D3" w:rsidP="00AF62D3">
      <w:pPr>
        <w:spacing w:line="276" w:lineRule="auto"/>
        <w:jc w:val="both"/>
      </w:pPr>
      <w:r w:rsidRPr="004C661B">
        <w:t xml:space="preserve">7.6 Počas záručnej doby je zhotoviteľ povinný na svoju zodpovednosť a náklady, t. j. bezplatne po obdržaní písomnej výzvy objednávateľa odstrániť všetky vady diela, za ktoré zodpovedá. </w:t>
      </w:r>
    </w:p>
    <w:p w14:paraId="318A06CA" w14:textId="77777777" w:rsidR="00AF62D3" w:rsidRDefault="00AF62D3" w:rsidP="00AF62D3">
      <w:pPr>
        <w:spacing w:line="276" w:lineRule="auto"/>
        <w:jc w:val="both"/>
      </w:pPr>
      <w:r w:rsidRPr="004C661B">
        <w:t xml:space="preserve">7.7 Zhotoviteľ je povinný pristúpiť k odstráneniu záručnej vady bez zbytočného odkladu a to najneskôr do 24 hodín pri vadách brániacich riadnej prevádzke diela a do troch dní pri vadách </w:t>
      </w:r>
    </w:p>
    <w:p w14:paraId="16BBFA7C" w14:textId="77777777" w:rsidR="00AF62D3" w:rsidRDefault="00AF62D3" w:rsidP="00AF62D3">
      <w:pPr>
        <w:spacing w:line="276" w:lineRule="auto"/>
        <w:jc w:val="both"/>
      </w:pPr>
      <w:r w:rsidRPr="004C661B">
        <w:t xml:space="preserve">ostatných. Pri odstraňovaní záručnej vady, zhotoviteľ je povinný postupovať tak v súlade s pokynmi objednávateľa alebo vlastníka alebo správcu diela. Ak je predpokladaná doba </w:t>
      </w:r>
    </w:p>
    <w:p w14:paraId="44851E3B" w14:textId="77777777" w:rsidR="00AF62D3" w:rsidRPr="004C661B" w:rsidRDefault="00AF62D3" w:rsidP="00AF62D3">
      <w:pPr>
        <w:spacing w:line="276" w:lineRule="auto"/>
        <w:jc w:val="both"/>
      </w:pPr>
      <w:r w:rsidRPr="004C661B">
        <w:t xml:space="preserve">odstránenia záručnej vady dlhšia ako 7 dní, je zhotoviteľ povinný oznámiť túto skutočnosť písomne najneskôr v lehote 3 dní od obdržania reklamácie. </w:t>
      </w:r>
    </w:p>
    <w:p w14:paraId="53614FEA" w14:textId="209A0FD4" w:rsidR="00AF62D3" w:rsidRPr="00030197" w:rsidRDefault="00AF62D3" w:rsidP="00E04FCA">
      <w:pPr>
        <w:spacing w:line="276" w:lineRule="auto"/>
        <w:jc w:val="both"/>
        <w:rPr>
          <w:rFonts w:eastAsiaTheme="minorHAnsi"/>
        </w:rPr>
      </w:pPr>
      <w:r w:rsidRPr="004C661B">
        <w:t>7.8 Pred uplynutím záručnej doby vyzve objednávateľ zhotoviteľa na vykonanie obhliadky diela a zhodnotenia jeho stavu. Obhliadka diela sa uskutoční v poslednom mesiaci záručnej doby a jej výsledok bude zachytený v protokole o ukončení záručnej doby. V prípade výskytu vád sa</w:t>
      </w:r>
      <w:r>
        <w:t xml:space="preserve"> </w:t>
      </w:r>
      <w:r w:rsidRPr="004C661B">
        <w:t xml:space="preserve">tieto uvedú v protokole, pričom zhotoviteľ je povinný ich odstrániť v stanovenej lehote, inak do 30 dní od podpisu protokolu; po odstránení vád bude táto skutočnosť protokolárne </w:t>
      </w:r>
      <w:r w:rsidRPr="004C661B">
        <w:lastRenderedPageBreak/>
        <w:t>zachytená. V prípade, ak zhotoviteľ vady uvedené v protokole v uvedenej lehote neodstráni, má objednávateľ právo odstrániť vady sám alebo prostredníctvom tretej osoby na náklady zhotoviteľa.</w:t>
      </w:r>
    </w:p>
    <w:p w14:paraId="5743B2D3" w14:textId="77777777" w:rsidR="00AF62D3" w:rsidRPr="000F3DEC" w:rsidRDefault="00AF62D3" w:rsidP="00AF62D3">
      <w:pPr>
        <w:spacing w:line="276" w:lineRule="auto"/>
        <w:jc w:val="center"/>
      </w:pPr>
      <w:r w:rsidRPr="000F3DEC">
        <w:t>VIII.</w:t>
      </w:r>
    </w:p>
    <w:p w14:paraId="5B303B4B" w14:textId="77777777" w:rsidR="00AF62D3" w:rsidRPr="000F3DEC" w:rsidRDefault="00AF62D3" w:rsidP="00AF62D3">
      <w:pPr>
        <w:spacing w:line="276" w:lineRule="auto"/>
        <w:jc w:val="center"/>
      </w:pPr>
      <w:r w:rsidRPr="000F3DEC">
        <w:rPr>
          <w:b/>
        </w:rPr>
        <w:t>Postup a organizácia práce</w:t>
      </w:r>
    </w:p>
    <w:p w14:paraId="645F82A3" w14:textId="77777777" w:rsidR="00AF62D3" w:rsidRPr="000F3DEC" w:rsidRDefault="00AF62D3" w:rsidP="00AF62D3">
      <w:pPr>
        <w:spacing w:line="276" w:lineRule="auto"/>
        <w:jc w:val="both"/>
      </w:pPr>
      <w:r w:rsidRPr="000F3DEC">
        <w:t xml:space="preserve">8.1 Objednávateľ je povinný odovzdať zhotoviteľovi a zhotoviteľ je povinný prevziať stavenisko najneskôr 5 pracovných dní pred začiatkom realizácie prác. </w:t>
      </w:r>
    </w:p>
    <w:p w14:paraId="3F23919D" w14:textId="77777777" w:rsidR="00AF62D3" w:rsidRPr="000F3DEC" w:rsidRDefault="00AF62D3" w:rsidP="00AF62D3">
      <w:pPr>
        <w:spacing w:line="276" w:lineRule="auto"/>
        <w:jc w:val="both"/>
      </w:pPr>
      <w:r w:rsidRPr="000F3DEC">
        <w:t xml:space="preserve">8.2 O dobu omeškania objednávateľa s riadnym odovzdaním staveniska sa predlžuje lehota dohodnutá v tejto zmluve na odovzdanie diela tak, že za každý pracovný deň omeškania objednávateľa sa táto lehota predĺži o jeden pracovný deň. </w:t>
      </w:r>
    </w:p>
    <w:p w14:paraId="52960B2D" w14:textId="77777777" w:rsidR="00AF62D3" w:rsidRPr="000F3DEC" w:rsidRDefault="00AF62D3" w:rsidP="00AF62D3">
      <w:pPr>
        <w:spacing w:line="276" w:lineRule="auto"/>
        <w:jc w:val="both"/>
      </w:pPr>
      <w:r w:rsidRPr="000F3DEC">
        <w:t xml:space="preserve">8.3 Zhotoviteľ má právo vykonávať všetky práce spôsobom, ktorý považuje za najrýchlejší k riadnemu zhotoveniu diela pri rešpektovaní účelu tejto zmluvy, požadovanej kvality, zmluvných termínov, </w:t>
      </w:r>
      <w:r w:rsidRPr="000F3DEC">
        <w:rPr>
          <w:rFonts w:eastAsiaTheme="minorHAnsi"/>
        </w:rPr>
        <w:t>plánom organizácie výstavby</w:t>
      </w:r>
      <w:r w:rsidRPr="000F3DEC">
        <w:t xml:space="preserve">, koordinácie prác s tretími osobami. </w:t>
      </w:r>
    </w:p>
    <w:p w14:paraId="6137A0B3" w14:textId="77777777" w:rsidR="00AF62D3" w:rsidRPr="000F3DEC" w:rsidRDefault="00AF62D3" w:rsidP="00AF62D3">
      <w:pPr>
        <w:spacing w:line="276" w:lineRule="auto"/>
        <w:jc w:val="both"/>
      </w:pPr>
      <w:r w:rsidRPr="000F3DEC">
        <w:t xml:space="preserve">8.4 Zhotoviteľ sa zaväzuje poskytovať objednávateľovi počas zhotovenia diela nevyhnutné informácie a požadovanú súčinnosť. </w:t>
      </w:r>
    </w:p>
    <w:p w14:paraId="2E1CEDB0" w14:textId="77777777" w:rsidR="00AF62D3" w:rsidRPr="000F3DEC" w:rsidRDefault="00AF62D3" w:rsidP="00AF62D3">
      <w:pPr>
        <w:spacing w:line="276" w:lineRule="auto"/>
        <w:jc w:val="both"/>
      </w:pPr>
      <w:r w:rsidRPr="000F3DEC">
        <w:t xml:space="preserve">8.5 Zriadenie, prevádzkovanie, likvidácia,  vypratanie a vyčistenie zariadenia staveniska je zahrnuté v  cene diela. </w:t>
      </w:r>
    </w:p>
    <w:p w14:paraId="26D739AD" w14:textId="77777777" w:rsidR="00AF62D3" w:rsidRPr="000F3DEC" w:rsidRDefault="00AF62D3" w:rsidP="00AF62D3">
      <w:pPr>
        <w:spacing w:line="276" w:lineRule="auto"/>
        <w:jc w:val="both"/>
      </w:pPr>
      <w:r w:rsidRPr="000F3DEC">
        <w:t>8.6</w:t>
      </w:r>
      <w:r w:rsidRPr="000F3DEC">
        <w:tab/>
        <w:t xml:space="preserve">Zhotoviteľ uhradí počas výstavby všetky náklady na energie na stavbe vrátane zabezpečenia ich dočasných prípojov a meračov. V tejto súvislosti nepožaduje od objednávateľa žiadnu súčinnosť či zázemie.  </w:t>
      </w:r>
    </w:p>
    <w:p w14:paraId="29CC794A" w14:textId="77777777" w:rsidR="00AF62D3" w:rsidRPr="004C661B" w:rsidRDefault="00AF62D3" w:rsidP="00AF62D3">
      <w:pPr>
        <w:spacing w:line="276" w:lineRule="auto"/>
        <w:jc w:val="both"/>
      </w:pPr>
      <w:r w:rsidRPr="000F3DEC">
        <w:t>8.7</w:t>
      </w:r>
      <w:r w:rsidRPr="000F3DEC">
        <w:tab/>
        <w:t>Zhotoviteľ je povinný viesť stavebný denník, do ktorého bude zapisovať všetky skutočnosti rozhodujúce pre zhotovenie diela. Ďalej je povinný v denných záznamoch</w:t>
      </w:r>
      <w:r w:rsidRPr="004C661B">
        <w:t xml:space="preserve"> zapisovať údaje o časovom postupe prác, ich akosti, údaje o počte zamestnancov, počte mechanizmov a množstve realizovaných druhov prác. Povinnosť viesť stavebný denník končí protokolárnym odovzdaním a prevzatím diela.</w:t>
      </w:r>
    </w:p>
    <w:p w14:paraId="2455E4C0" w14:textId="77777777" w:rsidR="00AF62D3" w:rsidRPr="004C661B" w:rsidRDefault="00AF62D3" w:rsidP="00AF62D3">
      <w:pPr>
        <w:spacing w:line="276" w:lineRule="auto"/>
        <w:jc w:val="both"/>
      </w:pPr>
      <w:r w:rsidRPr="004C661B">
        <w:t>8.8</w:t>
      </w:r>
      <w:r w:rsidRPr="004C661B">
        <w:tab/>
        <w:t>Zhotoviteľ poveruje stavbyvedúceho vedením stavebného denníka.</w:t>
      </w:r>
    </w:p>
    <w:p w14:paraId="0E355D90" w14:textId="77777777" w:rsidR="00AF62D3" w:rsidRPr="004C661B" w:rsidRDefault="00AF62D3" w:rsidP="00AF62D3">
      <w:pPr>
        <w:spacing w:line="276" w:lineRule="auto"/>
        <w:jc w:val="both"/>
      </w:pPr>
      <w:r w:rsidRPr="004C661B">
        <w:t>8.9</w:t>
      </w:r>
      <w:r w:rsidRPr="004C661B">
        <w:tab/>
        <w:t>Stavebný denník sa musí nachádzať na stavbe a musí byť vždy prístupný zástupcom objednávateľa, projektanta a dotknutých orgánov štátnej správy.</w:t>
      </w:r>
    </w:p>
    <w:p w14:paraId="30531F8D" w14:textId="77777777" w:rsidR="00AF62D3" w:rsidRPr="004C661B" w:rsidRDefault="00AF62D3" w:rsidP="00AF62D3">
      <w:pPr>
        <w:spacing w:line="276" w:lineRule="auto"/>
        <w:jc w:val="both"/>
      </w:pPr>
      <w:r w:rsidRPr="004C661B">
        <w:t>8.10</w:t>
      </w:r>
      <w:r w:rsidRPr="004C661B">
        <w:tab/>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w:t>
      </w:r>
    </w:p>
    <w:p w14:paraId="7FEE2D93" w14:textId="77777777" w:rsidR="00AF62D3" w:rsidRPr="004C661B" w:rsidRDefault="00AF62D3" w:rsidP="00AF62D3">
      <w:pPr>
        <w:spacing w:line="276" w:lineRule="auto"/>
        <w:jc w:val="both"/>
      </w:pPr>
      <w:r w:rsidRPr="004C661B">
        <w:t>8.11</w:t>
      </w:r>
      <w:r w:rsidRPr="004C661B">
        <w:tab/>
        <w:t xml:space="preserve">Pokiaľ stavbyvedúci nesúhlasí so zápisom, ktorý vykoná objednávateľ alebo ním poverený zástupca, prípadne spracovateľ projektu, musí k tomuto zápisu zaujať svoje vecné a odôvodnené stanovisko. </w:t>
      </w:r>
    </w:p>
    <w:p w14:paraId="6F5759EF" w14:textId="77777777" w:rsidR="00AF62D3" w:rsidRPr="004C661B" w:rsidRDefault="00AF62D3" w:rsidP="00AF62D3">
      <w:pPr>
        <w:spacing w:line="276" w:lineRule="auto"/>
        <w:jc w:val="both"/>
      </w:pPr>
      <w:r w:rsidRPr="004C661B">
        <w:t>8.12</w:t>
      </w:r>
      <w:r w:rsidRPr="004C661B">
        <w:tab/>
        <w:t xml:space="preserve">Poverený zástupca objednávateľa je povinný podpisovať, ako aj v prípade potreby sa písomne vyjadrovať k zápisom v stavebnom denníku vykonaným zhotoviteľom, ak zodpovedajú skutočnosti. </w:t>
      </w:r>
    </w:p>
    <w:p w14:paraId="052217A5" w14:textId="77777777" w:rsidR="00AF62D3" w:rsidRDefault="00AF62D3" w:rsidP="00AF62D3">
      <w:pPr>
        <w:spacing w:line="276" w:lineRule="auto"/>
        <w:jc w:val="both"/>
      </w:pPr>
      <w:r w:rsidRPr="004C661B">
        <w:t>8.13</w:t>
      </w:r>
      <w:r w:rsidRPr="004C661B">
        <w:tab/>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w:t>
      </w:r>
      <w:r w:rsidRPr="004C661B">
        <w:lastRenderedPageBreak/>
        <w:t xml:space="preserve">dodatočnej kontroly a znášať náklady s tým spojené. V prípade, ak sa objednávateľ nedostavil na kontrolu, na ktorú bol riadne pozvaný, môže zhotoviteľ pokračovať v realizácii diela. Ak </w:t>
      </w:r>
    </w:p>
    <w:p w14:paraId="07F1C520" w14:textId="77777777" w:rsidR="00AF62D3" w:rsidRPr="004C661B" w:rsidRDefault="00AF62D3" w:rsidP="00AF62D3">
      <w:pPr>
        <w:spacing w:line="276" w:lineRule="auto"/>
        <w:jc w:val="both"/>
      </w:pPr>
      <w:r w:rsidRPr="004C661B">
        <w:t xml:space="preserve">účasť na kontrole objednávateľovi znemožní prekážka, ktorú nemohol odstrániť, môže bez zbytočného odkladu požadovať vykonanie dodatočnej kontroly. </w:t>
      </w:r>
    </w:p>
    <w:p w14:paraId="6124083B" w14:textId="77777777" w:rsidR="00AF62D3" w:rsidRPr="004C661B" w:rsidRDefault="00AF62D3" w:rsidP="00AF62D3">
      <w:pPr>
        <w:spacing w:line="276" w:lineRule="auto"/>
        <w:jc w:val="both"/>
      </w:pPr>
      <w:r w:rsidRPr="004C661B">
        <w:t>8.14</w:t>
      </w:r>
      <w:r w:rsidRPr="004C661B">
        <w:tab/>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14:paraId="3E5CB4B2" w14:textId="77777777" w:rsidR="00AF62D3" w:rsidRPr="004C661B" w:rsidRDefault="00AF62D3" w:rsidP="00AF62D3">
      <w:pPr>
        <w:spacing w:line="276" w:lineRule="auto"/>
        <w:jc w:val="both"/>
      </w:pPr>
      <w:r w:rsidRPr="004C661B">
        <w:t>8.15</w:t>
      </w:r>
      <w:r w:rsidRPr="004C661B">
        <w:tab/>
        <w:t>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w:t>
      </w:r>
    </w:p>
    <w:p w14:paraId="058CF4C6" w14:textId="77777777" w:rsidR="00AF62D3" w:rsidRPr="004C661B" w:rsidRDefault="00AF62D3" w:rsidP="00AF62D3">
      <w:pPr>
        <w:spacing w:line="276" w:lineRule="auto"/>
        <w:jc w:val="both"/>
      </w:pPr>
      <w:r w:rsidRPr="004C661B">
        <w:t>8.16 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p>
    <w:p w14:paraId="0B96F6D2" w14:textId="77777777" w:rsidR="00AF62D3" w:rsidRPr="004C661B" w:rsidRDefault="00AF62D3" w:rsidP="00AF62D3">
      <w:pPr>
        <w:spacing w:line="276" w:lineRule="auto"/>
        <w:jc w:val="both"/>
      </w:pPr>
      <w:r w:rsidRPr="004C661B">
        <w:t>8.17 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14:paraId="3987942E" w14:textId="77777777" w:rsidR="00AF62D3" w:rsidRPr="004C661B" w:rsidRDefault="00AF62D3" w:rsidP="00AF62D3">
      <w:pPr>
        <w:spacing w:line="276" w:lineRule="auto"/>
        <w:jc w:val="both"/>
      </w:pPr>
      <w:r w:rsidRPr="004C661B">
        <w:t>8.18 Práce, ktoré vykazujú už v priebehu realizácie nedostatky alebo sú v rozpore s STN, musí zhotoviteľ na vlastné náklady nahradiť bezchybnými prácami.</w:t>
      </w:r>
    </w:p>
    <w:p w14:paraId="214C83E7" w14:textId="77777777" w:rsidR="00AF62D3" w:rsidRPr="004C661B" w:rsidRDefault="00AF62D3" w:rsidP="00AF62D3">
      <w:pPr>
        <w:spacing w:line="276" w:lineRule="auto"/>
        <w:jc w:val="both"/>
      </w:pPr>
      <w:r w:rsidRPr="004C661B">
        <w:t>8.19 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14:paraId="0F6CEA92" w14:textId="77777777" w:rsidR="00AF62D3" w:rsidRPr="004C661B" w:rsidRDefault="00AF62D3" w:rsidP="00AF62D3">
      <w:pPr>
        <w:spacing w:line="276" w:lineRule="auto"/>
        <w:jc w:val="both"/>
      </w:pPr>
      <w:r w:rsidRPr="004C661B">
        <w:t>8.20 Zhotoviteľ zodpovedá za čistotu a poriadok na stavbe, zaväzuje sa odstrániť všetok odpad, ktorý je výsledkom jeho činnosti na svoje náklady.</w:t>
      </w:r>
    </w:p>
    <w:p w14:paraId="606F989C" w14:textId="77777777" w:rsidR="00AF62D3" w:rsidRPr="004C661B" w:rsidRDefault="00AF62D3" w:rsidP="00AF62D3">
      <w:pPr>
        <w:spacing w:line="276" w:lineRule="auto"/>
        <w:jc w:val="both"/>
      </w:pPr>
      <w:r w:rsidRPr="004C661B">
        <w:t>8.21</w:t>
      </w:r>
      <w:r w:rsidRPr="004C661B">
        <w:tab/>
        <w:t>Zhotoviteľ je povinný zúčastňovať sa pracovných porád a kontrol na stavbe, ktoré bude v priebehu realizácie diela zvolávať objednávateľ. Objednávateľ minimálne 3 pracovné dni vopred písomne oznámi zhotoviteľovi ich presný termín.</w:t>
      </w:r>
    </w:p>
    <w:p w14:paraId="343E9401" w14:textId="77777777" w:rsidR="00AF62D3" w:rsidRPr="004C661B" w:rsidRDefault="00AF62D3" w:rsidP="00AF62D3">
      <w:pPr>
        <w:spacing w:line="276" w:lineRule="auto"/>
        <w:jc w:val="both"/>
      </w:pPr>
      <w:r w:rsidRPr="004C661B">
        <w:t>8.22 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p>
    <w:p w14:paraId="541A8E97" w14:textId="77777777" w:rsidR="00AF62D3" w:rsidRPr="004C661B" w:rsidRDefault="00AF62D3" w:rsidP="00AF62D3">
      <w:pPr>
        <w:spacing w:line="276" w:lineRule="auto"/>
        <w:jc w:val="both"/>
      </w:pPr>
      <w:r w:rsidRPr="004C661B">
        <w:lastRenderedPageBreak/>
        <w:t>8.23 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w:t>
      </w:r>
      <w:r>
        <w:t xml:space="preserve">o k narušeniu plynulosti prác. </w:t>
      </w:r>
    </w:p>
    <w:p w14:paraId="7F78EC83" w14:textId="77777777" w:rsidR="008C4CCF" w:rsidRDefault="008C4CCF" w:rsidP="00AF62D3">
      <w:pPr>
        <w:spacing w:line="276" w:lineRule="auto"/>
        <w:jc w:val="center"/>
      </w:pPr>
    </w:p>
    <w:p w14:paraId="19DD0B01" w14:textId="7570B266" w:rsidR="00AF62D3" w:rsidRPr="00C60FD8" w:rsidRDefault="00AF62D3" w:rsidP="00AF62D3">
      <w:pPr>
        <w:spacing w:line="276" w:lineRule="auto"/>
        <w:jc w:val="center"/>
        <w:rPr>
          <w:b/>
        </w:rPr>
      </w:pPr>
      <w:r w:rsidRPr="00C60FD8">
        <w:t>IX.</w:t>
      </w:r>
      <w:r w:rsidRPr="00C60FD8">
        <w:br/>
      </w:r>
      <w:r w:rsidRPr="00C60FD8">
        <w:rPr>
          <w:b/>
        </w:rPr>
        <w:t>Kontrola uskutočnenia diela</w:t>
      </w:r>
    </w:p>
    <w:p w14:paraId="4FFBD82A" w14:textId="77777777" w:rsidR="00AF62D3" w:rsidRPr="00AF62D3" w:rsidRDefault="00AF62D3" w:rsidP="00AF62D3">
      <w:pPr>
        <w:pStyle w:val="Default"/>
        <w:spacing w:line="276" w:lineRule="auto"/>
        <w:jc w:val="both"/>
        <w:rPr>
          <w:rFonts w:ascii="Times New Roman" w:hAnsi="Times New Roman" w:cs="Times New Roman"/>
        </w:rPr>
      </w:pPr>
      <w:r w:rsidRPr="00AF62D3">
        <w:rPr>
          <w:rFonts w:ascii="Times New Roman" w:hAnsi="Times New Roman" w:cs="Times New Roman"/>
        </w:rPr>
        <w:t xml:space="preserve">9.1 Zhotoviteľ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predmetného diela, a to zo strany oprávnených osôb na výkon kontroly/auditu v zmysle príslušných právnych predpisov SR a EÚ, najmä </w:t>
      </w:r>
      <w:r w:rsidRPr="00AF62D3">
        <w:rPr>
          <w:rFonts w:ascii="Times New Roman" w:hAnsi="Times New Roman" w:cs="Times New Roman"/>
          <w:bCs/>
        </w:rPr>
        <w:t xml:space="preserve">Zákon o príspevku z EŠIF </w:t>
      </w:r>
      <w:r w:rsidRPr="00AF62D3">
        <w:rPr>
          <w:rFonts w:ascii="Times New Roman" w:hAnsi="Times New Roman" w:cs="Times New Roman"/>
        </w:rPr>
        <w:t xml:space="preserve">– zákon č. 292/2014 o príspevku poskytovanom z európskych štrukturálnych a investičných fondov a o zmene a doplnení niektorých zákonov. </w:t>
      </w:r>
      <w:r w:rsidRPr="00AF62D3">
        <w:rPr>
          <w:rFonts w:ascii="Times New Roman" w:hAnsi="Times New Roman" w:cs="Times New Roman"/>
          <w:bCs/>
        </w:rPr>
        <w:t xml:space="preserve">Zákon o finančnej kontrole a audite </w:t>
      </w:r>
      <w:r w:rsidRPr="00AF62D3">
        <w:rPr>
          <w:rFonts w:ascii="Times New Roman" w:hAnsi="Times New Roman" w:cs="Times New Roman"/>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Zhotoviteľa je podstatným porušením zmluvy, ktoré oprávňuje objednávateľa od zmluvy odstúpiť. </w:t>
      </w:r>
    </w:p>
    <w:p w14:paraId="0BA0A2F2" w14:textId="77777777" w:rsidR="00AF62D3" w:rsidRPr="00AF62D3" w:rsidRDefault="00AF62D3" w:rsidP="00AF62D3">
      <w:pPr>
        <w:pStyle w:val="Normlnywebov"/>
        <w:spacing w:before="0" w:beforeAutospacing="0" w:after="0" w:afterAutospacing="0" w:line="276" w:lineRule="auto"/>
        <w:ind w:left="720"/>
        <w:jc w:val="both"/>
        <w:rPr>
          <w:u w:val="single"/>
        </w:rPr>
      </w:pPr>
      <w:r w:rsidRPr="00AF62D3">
        <w:rPr>
          <w:u w:val="single"/>
        </w:rPr>
        <w:t xml:space="preserve">Oprávnené osoby na výkon kontroly/auditu sú najmä: </w:t>
      </w:r>
    </w:p>
    <w:p w14:paraId="2C97CFAB" w14:textId="77777777" w:rsidR="00AF62D3" w:rsidRPr="00AF62D3" w:rsidRDefault="00AF62D3" w:rsidP="00C76C15">
      <w:pPr>
        <w:pStyle w:val="Normlnywebov"/>
        <w:numPr>
          <w:ilvl w:val="0"/>
          <w:numId w:val="7"/>
        </w:numPr>
        <w:spacing w:before="0" w:beforeAutospacing="0" w:after="0" w:afterAutospacing="0" w:line="276" w:lineRule="auto"/>
        <w:jc w:val="both"/>
      </w:pPr>
      <w:r w:rsidRPr="00AF62D3">
        <w:t xml:space="preserve">Poskytovateľ a ním poverené osoby, </w:t>
      </w:r>
    </w:p>
    <w:p w14:paraId="57069DF9" w14:textId="77777777" w:rsidR="00AF62D3" w:rsidRPr="00AF62D3" w:rsidRDefault="00AF62D3" w:rsidP="00C76C15">
      <w:pPr>
        <w:pStyle w:val="Normlnywebov"/>
        <w:numPr>
          <w:ilvl w:val="0"/>
          <w:numId w:val="7"/>
        </w:numPr>
        <w:spacing w:before="0" w:beforeAutospacing="0" w:after="0" w:afterAutospacing="0" w:line="276" w:lineRule="auto"/>
        <w:jc w:val="both"/>
      </w:pPr>
      <w:r w:rsidRPr="00AF62D3">
        <w:t>Útvar vnútorného auditu Riadiaceho orgánu alebo Sprostredkovateľského orgánu a nimi poverené osoby,</w:t>
      </w:r>
    </w:p>
    <w:p w14:paraId="33E744E8" w14:textId="77777777" w:rsidR="00AF62D3" w:rsidRPr="00AF62D3" w:rsidRDefault="00AF62D3" w:rsidP="00C76C15">
      <w:pPr>
        <w:pStyle w:val="Normlnywebov"/>
        <w:numPr>
          <w:ilvl w:val="0"/>
          <w:numId w:val="7"/>
        </w:numPr>
        <w:spacing w:before="0" w:beforeAutospacing="0" w:after="0" w:afterAutospacing="0" w:line="276" w:lineRule="auto"/>
        <w:jc w:val="both"/>
      </w:pPr>
      <w:r w:rsidRPr="00AF62D3">
        <w:t xml:space="preserve">Najvyšší kontrolný úrad SR, Úrad vládneho auditu, Certifikačný orgán a nimi poverené osoby, </w:t>
      </w:r>
    </w:p>
    <w:p w14:paraId="4A4B3DE4" w14:textId="77777777" w:rsidR="00AF62D3" w:rsidRPr="00AF62D3" w:rsidRDefault="00AF62D3" w:rsidP="00C76C15">
      <w:pPr>
        <w:pStyle w:val="Normlnywebov"/>
        <w:numPr>
          <w:ilvl w:val="0"/>
          <w:numId w:val="7"/>
        </w:numPr>
        <w:spacing w:before="0" w:beforeAutospacing="0" w:after="0" w:afterAutospacing="0" w:line="276" w:lineRule="auto"/>
        <w:jc w:val="both"/>
      </w:pPr>
      <w:r w:rsidRPr="00AF62D3">
        <w:t>Orgán auditu, jeho spolupracujúce orgány  a osoby poverené na výkon kontroly/auditu,</w:t>
      </w:r>
    </w:p>
    <w:p w14:paraId="439223DA" w14:textId="77777777" w:rsidR="00AF62D3" w:rsidRPr="00AF62D3" w:rsidRDefault="00AF62D3" w:rsidP="00C76C15">
      <w:pPr>
        <w:pStyle w:val="Normlnywebov"/>
        <w:numPr>
          <w:ilvl w:val="0"/>
          <w:numId w:val="7"/>
        </w:numPr>
        <w:spacing w:before="0" w:beforeAutospacing="0" w:after="0" w:afterAutospacing="0" w:line="276" w:lineRule="auto"/>
        <w:jc w:val="both"/>
      </w:pPr>
      <w:r w:rsidRPr="00AF62D3">
        <w:t xml:space="preserve">Splnomocnení zástupcovia Európskej Komisie a Európskeho dvora audítorov, </w:t>
      </w:r>
    </w:p>
    <w:p w14:paraId="58763BBC" w14:textId="77777777" w:rsidR="00AF62D3" w:rsidRPr="00AF62D3" w:rsidRDefault="00AF62D3" w:rsidP="00C76C15">
      <w:pPr>
        <w:pStyle w:val="Normlnywebov"/>
        <w:numPr>
          <w:ilvl w:val="0"/>
          <w:numId w:val="7"/>
        </w:numPr>
        <w:spacing w:before="0" w:beforeAutospacing="0" w:after="0" w:afterAutospacing="0" w:line="276" w:lineRule="auto"/>
        <w:jc w:val="both"/>
        <w:rPr>
          <w:b/>
        </w:rPr>
      </w:pPr>
      <w:r w:rsidRPr="00AF62D3">
        <w:t>Orgán zabezpečujúci ochranu finančných záujmov EÚ</w:t>
      </w:r>
      <w:r w:rsidRPr="00AF62D3">
        <w:rPr>
          <w:rStyle w:val="Siln"/>
          <w:iCs/>
        </w:rPr>
        <w:t>,</w:t>
      </w:r>
    </w:p>
    <w:p w14:paraId="4ADE7775" w14:textId="77777777" w:rsidR="00AF62D3" w:rsidRPr="00AF62D3" w:rsidRDefault="00AF62D3" w:rsidP="00C76C15">
      <w:pPr>
        <w:pStyle w:val="Normlnywebov"/>
        <w:numPr>
          <w:ilvl w:val="0"/>
          <w:numId w:val="7"/>
        </w:numPr>
        <w:spacing w:before="0" w:beforeAutospacing="0" w:after="0" w:afterAutospacing="0" w:line="276" w:lineRule="auto"/>
        <w:jc w:val="both"/>
      </w:pPr>
      <w:r w:rsidRPr="00AF62D3">
        <w:t xml:space="preserve">Osoby prizvané orgánmi uvedenými v písm. a) až f) v súlade s príslušnými právnymi predpismi SR a právnymi aktmi EÚ. </w:t>
      </w:r>
    </w:p>
    <w:p w14:paraId="5399AD60" w14:textId="77777777" w:rsidR="00AF62D3" w:rsidRPr="00AF62D3" w:rsidRDefault="00AF62D3" w:rsidP="00AF62D3">
      <w:pPr>
        <w:spacing w:line="276" w:lineRule="auto"/>
        <w:jc w:val="both"/>
      </w:pPr>
      <w:r w:rsidRPr="00AF62D3">
        <w:t xml:space="preserve">9.2 Objednávateľ je oprávnený kontrolovať spôsob uskutočnenia diela zhotoviteľom prostredníctvom zodpovednej osoby objednávateľa. </w:t>
      </w:r>
    </w:p>
    <w:p w14:paraId="499D2EF7" w14:textId="77777777" w:rsidR="00AF62D3" w:rsidRPr="00AF62D3" w:rsidRDefault="00AF62D3" w:rsidP="00AF62D3">
      <w:pPr>
        <w:spacing w:line="276" w:lineRule="auto"/>
        <w:jc w:val="both"/>
      </w:pPr>
      <w:r w:rsidRPr="00AF62D3">
        <w:t xml:space="preserve">9.3 Zodpovedná osoba objednávateľa je oprávnená pri zistení vád v priebehu výkonu prác požadovať , aby zhotoviteľ takéto vady odstránil a dielo vykonával riadnym spôsobom. </w:t>
      </w:r>
    </w:p>
    <w:p w14:paraId="2E1F9392" w14:textId="56BAA639" w:rsidR="00AF62D3" w:rsidRDefault="00AF62D3" w:rsidP="00AF62D3">
      <w:pPr>
        <w:spacing w:line="276" w:lineRule="auto"/>
        <w:jc w:val="both"/>
      </w:pPr>
      <w:r w:rsidRPr="00AF62D3">
        <w:t xml:space="preserve">9.4 Pravidlá pre zmenu subdodávateľov počas plnenia zmluvy: V prípade zmeny subdodávateľa počas trvania zmluvy medzi objednávateľom a zhotoviteľom je povinný zhotoviteľ najneskôr </w:t>
      </w:r>
      <w:r w:rsidRPr="006E2A46">
        <w:t>v deň, ktorý predchádza dňu, v ktorom má zmena subdodávateľa nastať oznámiť objednávateľovi  zmenu subdodávateľa</w:t>
      </w:r>
      <w:r>
        <w:t>.</w:t>
      </w:r>
      <w:r w:rsidRPr="006E2A46">
        <w:t xml:space="preserve"> </w:t>
      </w:r>
    </w:p>
    <w:p w14:paraId="0C6D19B7" w14:textId="77777777" w:rsidR="00AF62D3" w:rsidRPr="004D1D3A" w:rsidRDefault="00AF62D3" w:rsidP="00AF62D3">
      <w:pPr>
        <w:spacing w:line="276" w:lineRule="auto"/>
        <w:jc w:val="both"/>
      </w:pPr>
      <w:r w:rsidRPr="004D1D3A">
        <w:t>9.5 T</w:t>
      </w:r>
      <w:r w:rsidRPr="00354840">
        <w:t>retia  osoba, prostredníctvom ktorej uchádzač alebo záujemca preukazuje technickú spôsobilosť alebo odbornú spôsobilosť, má povinnosť plniť tie časti predmetu zákazky, ktoré sa zaviazala poskytnúť uchádzačovi alebo záujemcovi v písomnej zmluve podľa § 34 ods. 3 tretia veta zákona o verejnom obstarávaní</w:t>
      </w:r>
    </w:p>
    <w:p w14:paraId="562F738C" w14:textId="77777777" w:rsidR="008C4CCF" w:rsidRDefault="008C4CCF" w:rsidP="00AF62D3">
      <w:pPr>
        <w:spacing w:line="276" w:lineRule="auto"/>
        <w:jc w:val="center"/>
      </w:pPr>
    </w:p>
    <w:p w14:paraId="616B2D73" w14:textId="55631BD4" w:rsidR="00AF62D3" w:rsidRPr="00C60FD8" w:rsidRDefault="00AF62D3" w:rsidP="00AF62D3">
      <w:pPr>
        <w:spacing w:line="276" w:lineRule="auto"/>
        <w:jc w:val="center"/>
        <w:rPr>
          <w:b/>
        </w:rPr>
      </w:pPr>
      <w:r w:rsidRPr="00C60FD8">
        <w:lastRenderedPageBreak/>
        <w:t>X.</w:t>
      </w:r>
      <w:r w:rsidRPr="00C60FD8">
        <w:br/>
      </w:r>
      <w:r w:rsidRPr="00C60FD8">
        <w:rPr>
          <w:b/>
        </w:rPr>
        <w:t>Poistenie a ochrana zdravia</w:t>
      </w:r>
    </w:p>
    <w:p w14:paraId="67BB86E4" w14:textId="77777777" w:rsidR="00AF62D3" w:rsidRPr="009E09EE" w:rsidRDefault="00AF62D3" w:rsidP="00AF62D3">
      <w:pPr>
        <w:autoSpaceDE w:val="0"/>
        <w:autoSpaceDN w:val="0"/>
        <w:adjustRightInd w:val="0"/>
        <w:spacing w:line="276" w:lineRule="auto"/>
        <w:jc w:val="both"/>
        <w:rPr>
          <w:lang w:eastAsia="en-US"/>
        </w:rPr>
      </w:pPr>
      <w:r w:rsidRPr="009E09EE">
        <w:t xml:space="preserve">10.1  </w:t>
      </w:r>
      <w:r w:rsidRPr="009E09EE">
        <w:rPr>
          <w:lang w:eastAsia="en-US"/>
        </w:rPr>
        <w:t>Zhotoviteľ je povinný mať počas celej doby vykonávania diela uzavretú poistnú zmluvu</w:t>
      </w:r>
    </w:p>
    <w:p w14:paraId="2032CB2C" w14:textId="77777777" w:rsidR="00AF62D3" w:rsidRPr="009E09EE" w:rsidRDefault="00AF62D3" w:rsidP="00AF62D3">
      <w:pPr>
        <w:autoSpaceDE w:val="0"/>
        <w:autoSpaceDN w:val="0"/>
        <w:adjustRightInd w:val="0"/>
        <w:spacing w:line="276" w:lineRule="auto"/>
        <w:jc w:val="both"/>
        <w:rPr>
          <w:lang w:eastAsia="en-US"/>
        </w:rPr>
      </w:pPr>
      <w:r w:rsidRPr="009E09EE">
        <w:rPr>
          <w:lang w:eastAsia="en-US"/>
        </w:rPr>
        <w:t>vzťahujúcu sa na zodpovednosť za škodu na majetku a</w:t>
      </w:r>
      <w:r>
        <w:rPr>
          <w:lang w:eastAsia="en-US"/>
        </w:rPr>
        <w:t xml:space="preserve"> zdraví tretích strán spôsobené </w:t>
      </w:r>
      <w:r w:rsidRPr="009E09EE">
        <w:rPr>
          <w:lang w:eastAsia="en-US"/>
        </w:rPr>
        <w:t>prevádzkovou činnosťou, vrátane stavebno-montážnej činnosti, t.j. činnosti, ktorú podľa tejto</w:t>
      </w:r>
    </w:p>
    <w:p w14:paraId="57A91181" w14:textId="77777777" w:rsidR="00AF62D3" w:rsidRPr="009E09EE" w:rsidRDefault="00AF62D3" w:rsidP="00AF62D3">
      <w:pPr>
        <w:autoSpaceDE w:val="0"/>
        <w:autoSpaceDN w:val="0"/>
        <w:adjustRightInd w:val="0"/>
        <w:spacing w:line="276" w:lineRule="auto"/>
        <w:jc w:val="both"/>
        <w:rPr>
          <w:lang w:eastAsia="en-US"/>
        </w:rPr>
      </w:pPr>
      <w:r w:rsidRPr="009E09EE">
        <w:rPr>
          <w:lang w:eastAsia="en-US"/>
        </w:rPr>
        <w:t>zmluvy vykonáva pre objednávateľa, a to vo výške poistného plnenia minimálne v sume</w:t>
      </w:r>
    </w:p>
    <w:p w14:paraId="0C115663" w14:textId="77777777" w:rsidR="00AF62D3" w:rsidRDefault="00AF62D3" w:rsidP="00AF62D3">
      <w:pPr>
        <w:spacing w:line="276" w:lineRule="auto"/>
        <w:jc w:val="both"/>
        <w:rPr>
          <w:lang w:eastAsia="en-US"/>
        </w:rPr>
      </w:pPr>
      <w:r w:rsidRPr="009E09EE">
        <w:rPr>
          <w:lang w:eastAsia="en-US"/>
        </w:rPr>
        <w:t xml:space="preserve">predstavujúcej </w:t>
      </w:r>
      <w:r>
        <w:rPr>
          <w:lang w:eastAsia="en-US"/>
        </w:rPr>
        <w:t>10</w:t>
      </w:r>
      <w:r w:rsidRPr="009E09EE">
        <w:rPr>
          <w:lang w:eastAsia="en-US"/>
        </w:rPr>
        <w:t xml:space="preserve">0% ceny za dielo </w:t>
      </w:r>
      <w:r>
        <w:rPr>
          <w:lang w:eastAsia="en-US"/>
        </w:rPr>
        <w:t>bez</w:t>
      </w:r>
      <w:r w:rsidRPr="009E09EE">
        <w:rPr>
          <w:lang w:eastAsia="en-US"/>
        </w:rPr>
        <w:t xml:space="preserve"> DPH</w:t>
      </w:r>
      <w:r>
        <w:rPr>
          <w:lang w:eastAsia="en-US"/>
        </w:rPr>
        <w:t>.</w:t>
      </w:r>
    </w:p>
    <w:p w14:paraId="102BC33F" w14:textId="77777777" w:rsidR="00AF62D3" w:rsidRPr="009E09EE" w:rsidRDefault="00AF62D3" w:rsidP="00AF62D3">
      <w:pPr>
        <w:spacing w:line="276" w:lineRule="auto"/>
        <w:jc w:val="both"/>
      </w:pPr>
      <w:r w:rsidRPr="009E09EE">
        <w:t>10.2  Bezpečnosť a ochrana zdravia:</w:t>
      </w:r>
    </w:p>
    <w:p w14:paraId="79EE12F6" w14:textId="77777777" w:rsidR="00AF62D3" w:rsidRPr="00C60FD8" w:rsidRDefault="00AF62D3" w:rsidP="00AF62D3">
      <w:pPr>
        <w:spacing w:line="276" w:lineRule="auto"/>
        <w:jc w:val="both"/>
      </w:pPr>
      <w:r w:rsidRPr="00C60FD8">
        <w:t xml:space="preserve">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 </w:t>
      </w:r>
    </w:p>
    <w:p w14:paraId="3D5A67B8" w14:textId="77777777" w:rsidR="00AF62D3" w:rsidRPr="00C60FD8" w:rsidRDefault="00AF62D3" w:rsidP="00AF62D3">
      <w:pPr>
        <w:spacing w:line="276" w:lineRule="auto"/>
        <w:jc w:val="both"/>
      </w:pPr>
      <w:r w:rsidRPr="00C60FD8">
        <w:t xml:space="preserve">10.3 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14:paraId="5049DD87" w14:textId="77777777" w:rsidR="00AF62D3" w:rsidRDefault="00AF62D3" w:rsidP="00AF62D3">
      <w:pPr>
        <w:spacing w:line="276" w:lineRule="auto"/>
        <w:jc w:val="both"/>
      </w:pPr>
      <w:r w:rsidRPr="00C60FD8">
        <w:t xml:space="preserve">10.4 Zhotoviteľ zodpovedá v plnom rozsahu za dodržovanie pracovnoprávnych predpisov a s nimi súvisiacich právnych predpisov.  </w:t>
      </w:r>
    </w:p>
    <w:p w14:paraId="3CC45C29" w14:textId="77777777" w:rsidR="00AF62D3" w:rsidRDefault="00AF62D3" w:rsidP="00AF62D3">
      <w:pPr>
        <w:spacing w:line="276" w:lineRule="auto"/>
        <w:jc w:val="both"/>
      </w:pPr>
      <w:r>
        <w:t xml:space="preserve">10.5 </w:t>
      </w:r>
      <w:r w:rsidRPr="00FF670D">
        <w:t xml:space="preserve">Na účely tejto zákazky sa za subdodávateľov  považuje hospodársky subjekt, ktorý uzavrie alebo uzavrel so zhotoviteľom písomnú odplatnú zmluvu na plnenie určitej časti zákazky. </w:t>
      </w:r>
    </w:p>
    <w:p w14:paraId="54105BBF" w14:textId="77777777" w:rsidR="00AF62D3" w:rsidRDefault="00AF62D3" w:rsidP="00AF62D3">
      <w:pPr>
        <w:spacing w:line="276" w:lineRule="auto"/>
        <w:jc w:val="both"/>
      </w:pPr>
      <w:r>
        <w:t xml:space="preserve">10.6 </w:t>
      </w:r>
      <w:r w:rsidRPr="006A65E0">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w:t>
      </w:r>
      <w:r>
        <w:t xml:space="preserve">m </w:t>
      </w:r>
      <w:r w:rsidRPr="00FF670D">
        <w:t>zhotoviteľa.</w:t>
      </w:r>
    </w:p>
    <w:p w14:paraId="129C99D6" w14:textId="77777777" w:rsidR="00AF62D3" w:rsidRPr="003108F1" w:rsidRDefault="00AF62D3" w:rsidP="00AF62D3">
      <w:pPr>
        <w:spacing w:line="276" w:lineRule="auto"/>
        <w:jc w:val="both"/>
      </w:pPr>
      <w:r w:rsidRPr="003108F1">
        <w:t xml:space="preserve">10.7 Zmluvné strany sa dohodli na tom, že zoznam subdodávateľov, ktorých bude zhotoviteľ využívať na stavbe a rovnako tak menný zoznam vlastných pracovníkov odovzdá objednávateľovi v písomnej forme najneskôr pri podpise tejto zmluvy. </w:t>
      </w:r>
    </w:p>
    <w:p w14:paraId="1CC66C5A" w14:textId="77777777" w:rsidR="00AF62D3" w:rsidRPr="00F91903" w:rsidRDefault="00AF62D3" w:rsidP="00AF62D3">
      <w:pPr>
        <w:pStyle w:val="Default"/>
        <w:spacing w:line="276" w:lineRule="auto"/>
        <w:jc w:val="both"/>
        <w:rPr>
          <w:rFonts w:ascii="Times New Roman" w:hAnsi="Times New Roman" w:cs="Times New Roman"/>
          <w:color w:val="auto"/>
          <w:lang w:eastAsia="sk-SK"/>
        </w:rPr>
      </w:pPr>
      <w:r w:rsidRPr="00F91903">
        <w:rPr>
          <w:rFonts w:ascii="Times New Roman" w:hAnsi="Times New Roman" w:cs="Times New Roman"/>
          <w:color w:val="auto"/>
          <w:lang w:eastAsia="sk-SK"/>
        </w:rPr>
        <w:t xml:space="preserve">10.8 Zhotoviteľ je oprávnený kedykoľvek počas trvania zmluvy vymeniť ktoréhokoľvek subdodávateľa, a to za predpokladu, že nový subdodávateľ spĺňa podmienky účasti týkajúce sa osobného postavenia podľa § 32 ods. 1 ZVO a neexistujú u neho dôvody na vylúčenie podľa § 40 ods. 6 písm. a) až h) a ods. 7 ZVO. </w:t>
      </w:r>
    </w:p>
    <w:p w14:paraId="033788B9" w14:textId="77777777" w:rsidR="00AF62D3" w:rsidRPr="000F3DEC" w:rsidRDefault="00AF62D3" w:rsidP="00AF62D3">
      <w:pPr>
        <w:autoSpaceDE w:val="0"/>
        <w:autoSpaceDN w:val="0"/>
        <w:adjustRightInd w:val="0"/>
        <w:spacing w:line="276" w:lineRule="auto"/>
        <w:jc w:val="both"/>
        <w:rPr>
          <w:rFonts w:eastAsiaTheme="minorHAnsi"/>
          <w:color w:val="000000"/>
          <w:lang w:eastAsia="en-US"/>
        </w:rPr>
      </w:pPr>
      <w:r w:rsidRPr="000F3DEC">
        <w:rPr>
          <w:rFonts w:eastAsiaTheme="minorHAnsi"/>
          <w:color w:val="000000"/>
          <w:lang w:eastAsia="en-US"/>
        </w:rPr>
        <w:t xml:space="preserve">10.9 Zhotoviteľ je povinný oznámiť objednávateľovi akúkoľvek zmenu údajov o každom subdodávateľovi počas plnenia predmetu zákazky a to bezodkladne, najneskôr v deň nasledujúcom po dni, kedy k zmene došlo. </w:t>
      </w:r>
    </w:p>
    <w:p w14:paraId="0484D463" w14:textId="77777777" w:rsidR="00AF62D3" w:rsidRPr="003108F1" w:rsidRDefault="00AF62D3" w:rsidP="00AF62D3">
      <w:pPr>
        <w:autoSpaceDE w:val="0"/>
        <w:autoSpaceDN w:val="0"/>
        <w:adjustRightInd w:val="0"/>
        <w:spacing w:line="276" w:lineRule="auto"/>
        <w:jc w:val="both"/>
        <w:rPr>
          <w:rFonts w:eastAsiaTheme="minorHAnsi"/>
          <w:color w:val="000000"/>
          <w:lang w:eastAsia="en-US"/>
        </w:rPr>
      </w:pPr>
      <w:r w:rsidRPr="000F3DEC">
        <w:rPr>
          <w:rFonts w:eastAsiaTheme="minorHAnsi"/>
          <w:bCs/>
          <w:color w:val="000000"/>
          <w:lang w:eastAsia="en-US"/>
        </w:rPr>
        <w:t>10.10</w:t>
      </w:r>
      <w:r w:rsidRPr="000F3DEC">
        <w:rPr>
          <w:rFonts w:eastAsiaTheme="minorHAnsi"/>
          <w:b/>
          <w:bCs/>
          <w:color w:val="000000"/>
          <w:lang w:eastAsia="en-US"/>
        </w:rPr>
        <w:t xml:space="preserve"> </w:t>
      </w:r>
      <w:r w:rsidRPr="000F3DEC">
        <w:rPr>
          <w:rFonts w:eastAsiaTheme="minorHAnsi"/>
          <w:color w:val="000000"/>
          <w:lang w:eastAsia="en-US"/>
        </w:rPr>
        <w:t>Pravidlá pre zmenu subdodávateľov počas plnenia zmluvy:</w:t>
      </w:r>
      <w:r w:rsidRPr="003108F1">
        <w:rPr>
          <w:rFonts w:eastAsiaTheme="minorHAnsi"/>
          <w:color w:val="000000"/>
          <w:lang w:eastAsia="en-US"/>
        </w:rPr>
        <w:t xml:space="preserve"> </w:t>
      </w:r>
    </w:p>
    <w:p w14:paraId="76D48FC3" w14:textId="77777777" w:rsidR="00AF62D3" w:rsidRPr="00CA7348" w:rsidRDefault="00AF62D3" w:rsidP="00AF62D3">
      <w:pPr>
        <w:autoSpaceDE w:val="0"/>
        <w:autoSpaceDN w:val="0"/>
        <w:adjustRightInd w:val="0"/>
        <w:spacing w:line="276" w:lineRule="auto"/>
        <w:jc w:val="both"/>
        <w:rPr>
          <w:rFonts w:eastAsiaTheme="minorHAnsi"/>
          <w:color w:val="000000"/>
          <w:lang w:eastAsia="en-US"/>
        </w:rPr>
      </w:pPr>
      <w:r w:rsidRPr="003108F1">
        <w:rPr>
          <w:rFonts w:eastAsiaTheme="minorHAnsi"/>
          <w:color w:val="000000"/>
          <w:lang w:eastAsia="en-US"/>
        </w:rPr>
        <w:t xml:space="preserve">V prípade zmeny subdodávateľa počas trvania zmluvy medzi objednávateľom a zhotoviteľom, pričom zmenou sa rozumie výmena pôvodne navrhnutého subdodávateľa alebo vstup ďalšieho nového subdodávateľa, je povinný zhotoviteľ najneskôr v deň, ktorý predchádza dňu, v ktorom má zmena subdodávateľa nastať, oznámiť verejnému obstarávateľovi zmenu subdodávateľa a v tomto oznámení uviesť min. nasledovné: %-ny podiel zákazky, ktorý má v úmysle zadať tretím osobám, navrhovaných nových subdodávateľov, predmety plnenia. Každý subdodávateľ, </w:t>
      </w:r>
      <w:r w:rsidRPr="003108F1">
        <w:rPr>
          <w:rFonts w:eastAsiaTheme="minorHAnsi"/>
          <w:color w:val="000000"/>
          <w:lang w:eastAsia="en-US"/>
        </w:rPr>
        <w:lastRenderedPageBreak/>
        <w:t xml:space="preserve">ktorého sa zmena týka musí spĺňa podmienky osobného postavenia podľa § 32 ods. 1 ZVO a </w:t>
      </w:r>
      <w:r>
        <w:rPr>
          <w:rFonts w:eastAsiaTheme="minorHAnsi"/>
          <w:color w:val="000000"/>
          <w:lang w:eastAsia="en-US"/>
        </w:rPr>
        <w:t xml:space="preserve"> </w:t>
      </w:r>
      <w:r w:rsidRPr="003108F1">
        <w:rPr>
          <w:rFonts w:eastAsiaTheme="minorHAnsi"/>
          <w:color w:val="000000"/>
          <w:lang w:eastAsia="en-US"/>
        </w:rPr>
        <w:t>neexistujú u neho dôvody na vylúčenie podľa § 40 ods. 6 písm. a) až h) a ods. 7 ZVO, pričom oprávnenie vyhotovovať práce má subdodávateľ k tej časti predmetu zákazky ktorú má plniť.</w:t>
      </w:r>
      <w:r w:rsidRPr="00CA7348">
        <w:rPr>
          <w:rFonts w:eastAsiaTheme="minorHAnsi"/>
          <w:color w:val="000000"/>
          <w:lang w:eastAsia="en-US"/>
        </w:rPr>
        <w:t xml:space="preserve"> </w:t>
      </w:r>
    </w:p>
    <w:p w14:paraId="539C2CB5" w14:textId="77777777" w:rsidR="00AF62D3" w:rsidRDefault="00AF62D3" w:rsidP="00AF62D3">
      <w:pPr>
        <w:spacing w:line="276" w:lineRule="auto"/>
      </w:pPr>
    </w:p>
    <w:p w14:paraId="296BF6A5" w14:textId="77777777" w:rsidR="00AF62D3" w:rsidRPr="00FF670D" w:rsidRDefault="00AF62D3" w:rsidP="00AF62D3">
      <w:pPr>
        <w:spacing w:line="276" w:lineRule="auto"/>
        <w:jc w:val="center"/>
      </w:pPr>
      <w:r w:rsidRPr="00C60FD8">
        <w:t>XI.</w:t>
      </w:r>
      <w:r w:rsidRPr="00C60FD8">
        <w:br/>
      </w:r>
      <w:r w:rsidRPr="00FF670D">
        <w:rPr>
          <w:b/>
        </w:rPr>
        <w:t>Sankcie</w:t>
      </w:r>
    </w:p>
    <w:p w14:paraId="2DE1D815" w14:textId="77777777" w:rsidR="00AF62D3" w:rsidRPr="001D232C" w:rsidRDefault="00AF62D3" w:rsidP="00AF62D3">
      <w:pPr>
        <w:spacing w:line="276" w:lineRule="auto"/>
        <w:jc w:val="both"/>
        <w:rPr>
          <w:strike/>
        </w:rPr>
      </w:pPr>
      <w:r w:rsidRPr="001D232C">
        <w:t xml:space="preserve">11.1 V prípade porušenia zmluvných záväzkov, sa zmluvné strany dohodli na nasledovných sankciách: </w:t>
      </w:r>
    </w:p>
    <w:p w14:paraId="4C2B63B0" w14:textId="77777777" w:rsidR="00AF62D3" w:rsidRPr="001D232C" w:rsidRDefault="00AF62D3" w:rsidP="00C76C15">
      <w:pPr>
        <w:pStyle w:val="Odsekzoznamu"/>
        <w:numPr>
          <w:ilvl w:val="2"/>
          <w:numId w:val="8"/>
        </w:numPr>
        <w:spacing w:after="200" w:line="276" w:lineRule="auto"/>
        <w:jc w:val="both"/>
      </w:pPr>
      <w:r w:rsidRPr="001D232C">
        <w:t xml:space="preserve">v prípade, že bude zhotoviteľ v omeškaní s ukončením diela, je zhotoviteľ povinný zaplatiť objednávateľovi zmluvnú pokutu vo výške 0,3 % z ceny diela za každý pracovný deň omeškania, nárok na pokutu v rovnakej výške vzniká objednávateľovi aj v prípade nedodržania záväzných termínov harmonogramu prác, </w:t>
      </w:r>
    </w:p>
    <w:p w14:paraId="379C2A69" w14:textId="77777777" w:rsidR="00AF62D3" w:rsidRPr="001D232C" w:rsidRDefault="00AF62D3" w:rsidP="00C76C15">
      <w:pPr>
        <w:pStyle w:val="Odsekzoznamu"/>
        <w:numPr>
          <w:ilvl w:val="2"/>
          <w:numId w:val="8"/>
        </w:numPr>
        <w:spacing w:after="200" w:line="276" w:lineRule="auto"/>
        <w:jc w:val="both"/>
      </w:pPr>
      <w:r w:rsidRPr="001D232C">
        <w:rPr>
          <w:lang w:eastAsia="en-US"/>
        </w:rPr>
        <w:t>omeškanie s prevzatím niektorého staveniska a/alebo so začatím vykonávania prác na diele vo výške 200,- Eur za každý aj začatý deň omeškania,</w:t>
      </w:r>
    </w:p>
    <w:p w14:paraId="7D13BEF4" w14:textId="77777777" w:rsidR="00AF62D3" w:rsidRPr="001D232C" w:rsidRDefault="00AF62D3" w:rsidP="008C4CCF">
      <w:pPr>
        <w:pStyle w:val="Odsekzoznamu"/>
        <w:numPr>
          <w:ilvl w:val="2"/>
          <w:numId w:val="8"/>
        </w:numPr>
        <w:spacing w:line="276" w:lineRule="auto"/>
        <w:jc w:val="both"/>
      </w:pPr>
      <w:r w:rsidRPr="001D232C">
        <w:rPr>
          <w:lang w:eastAsia="en-US"/>
        </w:rPr>
        <w:t>omeškanie s odstránením vád a nedorobkov diela a/alebo s nástupom na odstránenie vady vo výške 500,- Eur za každý aj začatý deň omeškania,</w:t>
      </w:r>
    </w:p>
    <w:p w14:paraId="79919B69" w14:textId="77777777" w:rsidR="00AF62D3" w:rsidRPr="00E60DA4" w:rsidRDefault="00AF62D3" w:rsidP="00AF62D3">
      <w:pPr>
        <w:spacing w:line="276" w:lineRule="auto"/>
        <w:jc w:val="both"/>
      </w:pPr>
      <w:r w:rsidRPr="001D232C">
        <w:t>11.2  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14:paraId="62040640" w14:textId="77777777" w:rsidR="00AF62D3" w:rsidRPr="00E60DA4" w:rsidRDefault="00AF62D3" w:rsidP="00AF62D3">
      <w:pPr>
        <w:spacing w:line="276" w:lineRule="auto"/>
        <w:jc w:val="both"/>
      </w:pPr>
      <w:r>
        <w:t xml:space="preserve">11.3 </w:t>
      </w:r>
      <w:r w:rsidRPr="00E60DA4">
        <w:t>Objednávateľ má popri zaplatení zmluvnej pokuty nárok na náhradu škody, ktorá mu vznikla v dôsledku porušenia povinnosti, pre ktorú bola stanovená zmluvná pokuta a to bez ohľadu na výšku zmluvnej pokuty.</w:t>
      </w:r>
    </w:p>
    <w:p w14:paraId="4F70AFDF" w14:textId="77777777" w:rsidR="00AF62D3" w:rsidRDefault="00AF62D3" w:rsidP="00AF62D3">
      <w:pPr>
        <w:spacing w:line="276" w:lineRule="auto"/>
        <w:jc w:val="both"/>
      </w:pPr>
      <w:r>
        <w:t xml:space="preserve">11.4 </w:t>
      </w:r>
      <w:r w:rsidRPr="00E60DA4">
        <w:t xml:space="preserve">Zaplatenie zmluvnej pokuty nezbavuje zhotoviteľa povinnosti splniť bez zbytočného odkladu porušenú povinnosť, ani akýchkoľvek iných povinností podľa tejto zmluvy, najmä </w:t>
      </w:r>
    </w:p>
    <w:p w14:paraId="3117EA0F" w14:textId="77777777" w:rsidR="00AF62D3" w:rsidRPr="00E60DA4" w:rsidRDefault="00AF62D3" w:rsidP="00AF62D3">
      <w:pPr>
        <w:spacing w:line="276" w:lineRule="auto"/>
        <w:jc w:val="both"/>
      </w:pPr>
      <w:r w:rsidRPr="00E60DA4">
        <w:t>vykonať dielo včas.</w:t>
      </w:r>
    </w:p>
    <w:p w14:paraId="7D7B1870" w14:textId="77777777" w:rsidR="00AF62D3" w:rsidRPr="00E60DA4" w:rsidRDefault="00AF62D3" w:rsidP="00AF62D3">
      <w:pPr>
        <w:spacing w:line="276" w:lineRule="auto"/>
        <w:jc w:val="both"/>
      </w:pPr>
      <w:r>
        <w:t xml:space="preserve">11.5 </w:t>
      </w:r>
      <w:r w:rsidRPr="00E60DA4">
        <w:t xml:space="preserve">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 </w:t>
      </w:r>
    </w:p>
    <w:p w14:paraId="76657C77" w14:textId="77777777" w:rsidR="00AF62D3" w:rsidRPr="00E60DA4" w:rsidRDefault="00AF62D3" w:rsidP="00AF62D3">
      <w:pPr>
        <w:spacing w:line="276" w:lineRule="auto"/>
        <w:jc w:val="both"/>
      </w:pPr>
      <w:r>
        <w:t xml:space="preserve">11.6 </w:t>
      </w:r>
      <w:r w:rsidRPr="00E60DA4">
        <w:t>Zhotoviteľ sa zaväzuje odškodniť objednávateľa v prípade, ak porušením povinnosti zhotoviteľa podľa tejto zmluvy alebo v súvislosti s touto zmluvou dôjde k uplatneniu nárokov alebo sankcií zo strany príslušných orgánov verejnej správy alebo tretích osôb voči objednávateľovi, a to v plnom rozsahu týchto nárokov či sankcií.</w:t>
      </w:r>
    </w:p>
    <w:p w14:paraId="2E64E422" w14:textId="77777777" w:rsidR="00AF62D3" w:rsidRDefault="00AF62D3" w:rsidP="00AF62D3">
      <w:pPr>
        <w:spacing w:line="276" w:lineRule="auto"/>
      </w:pPr>
    </w:p>
    <w:p w14:paraId="6F90AC6A" w14:textId="77777777" w:rsidR="00AF62D3" w:rsidRPr="00C60FD8" w:rsidRDefault="00AF62D3" w:rsidP="00AF62D3">
      <w:pPr>
        <w:spacing w:line="276" w:lineRule="auto"/>
        <w:jc w:val="center"/>
      </w:pPr>
      <w:r w:rsidRPr="00C60FD8">
        <w:t>XII.</w:t>
      </w:r>
      <w:r w:rsidRPr="00C60FD8">
        <w:br/>
      </w:r>
      <w:r w:rsidRPr="00C60FD8">
        <w:rPr>
          <w:b/>
        </w:rPr>
        <w:t>Vlastníctvo diela</w:t>
      </w:r>
    </w:p>
    <w:p w14:paraId="1C3343F7" w14:textId="77777777" w:rsidR="00AF62D3" w:rsidRDefault="00AF62D3" w:rsidP="00AF62D3">
      <w:pPr>
        <w:spacing w:line="276" w:lineRule="auto"/>
        <w:jc w:val="both"/>
      </w:pPr>
      <w:r>
        <w:t>12</w:t>
      </w:r>
      <w:r w:rsidRPr="00C60FD8">
        <w:t xml:space="preserve">.1 Vlastníkom predmetu diela vrátane jeho zhotovených častí je objednávateľ. Od okamihu prevzatia staveniska od objednávateľa až do dňa protokolárneho odovzdania diela, zodpovedá zhotoviteľ za škody na diele. </w:t>
      </w:r>
    </w:p>
    <w:p w14:paraId="75C30C1B" w14:textId="77777777" w:rsidR="00AF62D3" w:rsidRPr="00C60FD8" w:rsidRDefault="00AF62D3" w:rsidP="00AF62D3">
      <w:pPr>
        <w:spacing w:line="276" w:lineRule="auto"/>
        <w:jc w:val="both"/>
      </w:pPr>
      <w:r>
        <w:t>12</w:t>
      </w:r>
      <w:r w:rsidRPr="00C60FD8">
        <w:t xml:space="preserve">.2 Vlastníkom všetkých vecí, ktoré zhotoviteľ zaobstaral k zhotoveniu diela, je do doby ich zabudovania do diela zhotoviteľ. Zhotoviteľ nesie zodpovednosť za škodu ako na </w:t>
      </w:r>
      <w:r w:rsidRPr="00C60FD8">
        <w:lastRenderedPageBreak/>
        <w:t>zhotovovanom diele, tak na veciach k jeho zhotoveniu zaobstaraných až do okamihu riadneho odovzdania diela objednávateľovi.</w:t>
      </w:r>
    </w:p>
    <w:p w14:paraId="56B45C8C" w14:textId="77777777" w:rsidR="00AF62D3" w:rsidRPr="00C60FD8" w:rsidRDefault="00AF62D3" w:rsidP="00AF62D3">
      <w:pPr>
        <w:spacing w:line="276" w:lineRule="auto"/>
        <w:jc w:val="both"/>
      </w:pPr>
      <w:r>
        <w:t>12</w:t>
      </w:r>
      <w:r w:rsidRPr="00C60FD8">
        <w:t xml:space="preserve">.3 Všetky podklady, ktoré boli objednávateľom zhotoviteľovi odovzdané a boli vlastníctvom objednávateľa, zostávajú jeho vlastníctvom a zhotoviteľ za ne zodpovedá od okamihu ich prevzatia. Po splnení svojho záväzku podľa tejto zmluvy je zhotoviteľ povinný tieto dokumenty vrátiť objednávateľovi. </w:t>
      </w:r>
    </w:p>
    <w:p w14:paraId="604F40B2" w14:textId="77777777" w:rsidR="00AF62D3" w:rsidRPr="001D232C" w:rsidRDefault="00AF62D3" w:rsidP="00AF62D3">
      <w:pPr>
        <w:spacing w:line="276" w:lineRule="auto"/>
        <w:jc w:val="both"/>
      </w:pPr>
      <w:r w:rsidRPr="001D232C">
        <w:t>12.4 Dňom podpísania protokolu o odovzdaní a prevzatí diela predchádza nebezpečenstvo vzniku škody na ňom na objednávateľa.</w:t>
      </w:r>
    </w:p>
    <w:p w14:paraId="5B71E4B3" w14:textId="77777777" w:rsidR="00AF62D3" w:rsidRPr="001D232C" w:rsidRDefault="00AF62D3" w:rsidP="00AF62D3">
      <w:pPr>
        <w:spacing w:line="276" w:lineRule="auto"/>
        <w:jc w:val="both"/>
      </w:pPr>
      <w:r w:rsidRPr="001D232C">
        <w:t xml:space="preserve">12.5 Zmluvné strany sa dohodli na tom, že každá povinnosť uložená zhotoviteľovi touto zmluvou alebo na jej základe sa považuje za podstatnú, čo zhotoviteľ berie na vedomie a nemá voči tomu žiadne výhrady. </w:t>
      </w:r>
    </w:p>
    <w:p w14:paraId="6F64ADC6" w14:textId="77777777" w:rsidR="008768DB" w:rsidRDefault="008768DB" w:rsidP="00BE2F3D">
      <w:pPr>
        <w:spacing w:line="276" w:lineRule="auto"/>
      </w:pPr>
    </w:p>
    <w:p w14:paraId="3B5F806B" w14:textId="6D3D9AB3" w:rsidR="00AF62D3" w:rsidRPr="001D232C" w:rsidRDefault="00AF62D3" w:rsidP="00AF62D3">
      <w:pPr>
        <w:spacing w:line="276" w:lineRule="auto"/>
        <w:jc w:val="center"/>
      </w:pPr>
      <w:r w:rsidRPr="001D232C">
        <w:t>XIII.</w:t>
      </w:r>
    </w:p>
    <w:p w14:paraId="59CE5718" w14:textId="77777777" w:rsidR="00AF62D3" w:rsidRPr="001D232C" w:rsidRDefault="00AF62D3" w:rsidP="00AF62D3">
      <w:pPr>
        <w:spacing w:line="276" w:lineRule="auto"/>
        <w:jc w:val="center"/>
        <w:rPr>
          <w:b/>
        </w:rPr>
      </w:pPr>
      <w:r w:rsidRPr="001D232C">
        <w:rPr>
          <w:b/>
        </w:rPr>
        <w:t>Odovzdanie a prevzatie diela</w:t>
      </w:r>
    </w:p>
    <w:p w14:paraId="5BF025D5" w14:textId="77777777" w:rsidR="00AF62D3" w:rsidRPr="001D232C" w:rsidRDefault="00AF62D3" w:rsidP="00AF62D3">
      <w:pPr>
        <w:spacing w:line="276" w:lineRule="auto"/>
        <w:jc w:val="both"/>
      </w:pPr>
      <w:r w:rsidRPr="001D232C">
        <w:t xml:space="preserve">13.1 Objednávateľ prevezme dielo dokončené v súlade s touto zmluvou od zhotoviteľa písomným protokolom o odovzdaní a prevzatí diela, ktorého návrh pripraví zhotoviteľ. Protokol bude podpísaný štatutárnymi zástupcami, alebo nimi poverenými zástupcami. </w:t>
      </w:r>
    </w:p>
    <w:p w14:paraId="26E84EB9" w14:textId="77777777" w:rsidR="00AF62D3" w:rsidRPr="001D232C" w:rsidRDefault="00AF62D3" w:rsidP="00AF62D3">
      <w:pPr>
        <w:spacing w:line="276" w:lineRule="auto"/>
        <w:jc w:val="both"/>
      </w:pPr>
      <w:r w:rsidRPr="001D232C">
        <w:t>13.2 V prípade, ak objednávateľ odmietne prevziať</w:t>
      </w:r>
      <w:r w:rsidRPr="001D232C">
        <w:rPr>
          <w:color w:val="FF00FF"/>
        </w:rPr>
        <w:t xml:space="preserve"> </w:t>
      </w:r>
      <w:r w:rsidRPr="001D232C">
        <w:t xml:space="preserve">dielo  alebo neposkytne na prevzatie diela potrebnú súčinnosť v tom zmysle, že na výzvu zhotoviteľa zaslanú objednávateľovi v súlade s ustanoveniami tejto zmluvy, nebude žiadnym spôsobom reagovať alebo že protokol o odovzdaní a prevzatí diela  odmietne podpísať, bude dielo, prípadne jeho príslušná časť považovaná za odovzdanú v súlade s touto zmluvou a zhotoviteľ je zároveň oprávnený od tejto zmluvy odstúpiť. </w:t>
      </w:r>
    </w:p>
    <w:p w14:paraId="3920C9BA" w14:textId="77777777" w:rsidR="00AF62D3" w:rsidRPr="00C60FD8" w:rsidRDefault="00AF62D3" w:rsidP="00AF62D3">
      <w:pPr>
        <w:spacing w:line="276" w:lineRule="auto"/>
        <w:jc w:val="both"/>
      </w:pPr>
      <w:r w:rsidRPr="001D232C">
        <w:t>13.3 Objednávateľ prevezme dielo len v prípade, že budú zhotovené podľa  záväzných noriem a predpisov tak, aby slúžili k určenému účelu, bez vád a nedorobkov. Výskyt vád a nedorobkov na diele, nepredstavujúcich prekážku užívania diela, nepredstavuje podľa tejto zmluvy dôvod pre odmietnutie odovzdania a prevzatia diela, ak sa zhotoviteľ zaviaže ich odstrániť v primeranej lehote.</w:t>
      </w:r>
      <w:r w:rsidRPr="00C60FD8">
        <w:t xml:space="preserve"> </w:t>
      </w:r>
    </w:p>
    <w:p w14:paraId="39E7B917" w14:textId="77777777" w:rsidR="00AF62D3" w:rsidRPr="00C60FD8" w:rsidRDefault="00AF62D3" w:rsidP="00AF62D3">
      <w:pPr>
        <w:spacing w:line="276" w:lineRule="auto"/>
        <w:jc w:val="both"/>
      </w:pPr>
      <w:r>
        <w:t>13</w:t>
      </w:r>
      <w:r w:rsidRPr="00C60FD8">
        <w:t xml:space="preserve">.4 Za deň odovzdania diela sa rozumie deň podpisu protokolu o odovzdávaní a prevzatí diela. </w:t>
      </w:r>
    </w:p>
    <w:p w14:paraId="09B47D01" w14:textId="78B380F9" w:rsidR="00AF62D3" w:rsidRPr="00C60FD8" w:rsidRDefault="00AF62D3" w:rsidP="00AF62D3">
      <w:pPr>
        <w:spacing w:line="276" w:lineRule="auto"/>
        <w:jc w:val="both"/>
      </w:pPr>
      <w:r>
        <w:t>13.5 Najneskôr 3</w:t>
      </w:r>
      <w:r w:rsidR="008C4CCF">
        <w:t xml:space="preserve"> </w:t>
      </w:r>
      <w:r>
        <w:t>(</w:t>
      </w:r>
      <w:r w:rsidRPr="00C60FD8">
        <w:t xml:space="preserve">tri) pracovné dni pred odovzdaním a prevzatím diela predloží zhotoviteľ objednávateľovi jedno vyhotovenie dokumentácie skutočne zhotoveného diela. Spracovanie dokumentácie skutočného stavu a jej odovzdanie v požadovanom rozsahu, aj na dátových nosičoch sa uskutoční najneskôr do 3 (troch) týždňov po odovzdaní a prevzatí diela. </w:t>
      </w:r>
    </w:p>
    <w:p w14:paraId="6C2C3413" w14:textId="77777777" w:rsidR="00AF62D3" w:rsidRPr="00D11AB4" w:rsidRDefault="00AF62D3" w:rsidP="00AF62D3">
      <w:pPr>
        <w:spacing w:line="276" w:lineRule="auto"/>
        <w:jc w:val="both"/>
      </w:pPr>
      <w:r>
        <w:t>13</w:t>
      </w:r>
      <w:r w:rsidRPr="00D11AB4">
        <w:t xml:space="preserve">.6 Odovzdávanie diela sa uskutočňuje v mieste jeho zhotovenia. </w:t>
      </w:r>
    </w:p>
    <w:p w14:paraId="76D6BD40" w14:textId="77777777" w:rsidR="00AF62D3" w:rsidRPr="00D11AB4" w:rsidRDefault="00AF62D3" w:rsidP="00AF62D3">
      <w:pPr>
        <w:spacing w:line="276" w:lineRule="auto"/>
        <w:jc w:val="both"/>
      </w:pPr>
      <w:r>
        <w:t>13.7</w:t>
      </w:r>
      <w:r w:rsidRPr="00D11AB4">
        <w:t xml:space="preserve"> Zhotoviteľ je povinný po odovzdaní diela usporiadať stroje, zariadenia a zvyšný materiál na stavenisku tak, aby dielo mohlo byť riadne užívané, pričom stavenisko je povinný vypratať do 10 dní odo dň</w:t>
      </w:r>
      <w:r>
        <w:t>a odovzdania a prevzatia diela.</w:t>
      </w:r>
    </w:p>
    <w:p w14:paraId="66539265" w14:textId="77777777" w:rsidR="004935F6" w:rsidRDefault="004935F6" w:rsidP="00AF62D3">
      <w:pPr>
        <w:spacing w:line="276" w:lineRule="auto"/>
        <w:jc w:val="center"/>
      </w:pPr>
    </w:p>
    <w:p w14:paraId="436EF793" w14:textId="19E0F63F" w:rsidR="00AF62D3" w:rsidRPr="00C60FD8" w:rsidRDefault="00AF62D3" w:rsidP="00AF62D3">
      <w:pPr>
        <w:spacing w:line="276" w:lineRule="auto"/>
        <w:jc w:val="center"/>
      </w:pPr>
      <w:r>
        <w:t>XI</w:t>
      </w:r>
      <w:r w:rsidRPr="00C60FD8">
        <w:t>V.</w:t>
      </w:r>
    </w:p>
    <w:p w14:paraId="131C8864" w14:textId="77777777" w:rsidR="00AF62D3" w:rsidRPr="00C60FD8" w:rsidRDefault="00AF62D3" w:rsidP="00AF62D3">
      <w:pPr>
        <w:spacing w:line="276" w:lineRule="auto"/>
        <w:jc w:val="center"/>
        <w:rPr>
          <w:b/>
        </w:rPr>
      </w:pPr>
      <w:r w:rsidRPr="00C60FD8">
        <w:rPr>
          <w:b/>
        </w:rPr>
        <w:t>Odstúpenie od zmluvy</w:t>
      </w:r>
    </w:p>
    <w:p w14:paraId="48A92178" w14:textId="77777777" w:rsidR="00AF62D3" w:rsidRDefault="00AF62D3" w:rsidP="00AF62D3">
      <w:pPr>
        <w:spacing w:line="276" w:lineRule="auto"/>
        <w:jc w:val="both"/>
      </w:pPr>
      <w:r>
        <w:t>14</w:t>
      </w:r>
      <w:r w:rsidRPr="00C60FD8">
        <w:t xml:space="preserve">.1 Objednávateľ je oprávnený odstúpiť od tejto zmluvy v prípade </w:t>
      </w:r>
      <w:r>
        <w:t>ak</w:t>
      </w:r>
      <w:r w:rsidRPr="00C60FD8">
        <w:t xml:space="preserve">: </w:t>
      </w:r>
    </w:p>
    <w:p w14:paraId="1B75DAD4" w14:textId="77777777" w:rsidR="00AF62D3" w:rsidRPr="00FC0446" w:rsidRDefault="00AF62D3" w:rsidP="00AF62D3">
      <w:pPr>
        <w:autoSpaceDE w:val="0"/>
        <w:autoSpaceDN w:val="0"/>
        <w:adjustRightInd w:val="0"/>
        <w:spacing w:line="276" w:lineRule="auto"/>
        <w:jc w:val="both"/>
        <w:rPr>
          <w:lang w:eastAsia="en-US"/>
        </w:rPr>
      </w:pPr>
      <w:r w:rsidRPr="00FC0446">
        <w:rPr>
          <w:lang w:eastAsia="en-US"/>
        </w:rPr>
        <w:t>a) zhotoviteľ bezdôvodne neprevzal stavenisko,</w:t>
      </w:r>
    </w:p>
    <w:p w14:paraId="1358AF84" w14:textId="77777777" w:rsidR="00AF62D3" w:rsidRPr="00FC0446" w:rsidRDefault="00AF62D3" w:rsidP="00AF62D3">
      <w:pPr>
        <w:autoSpaceDE w:val="0"/>
        <w:autoSpaceDN w:val="0"/>
        <w:adjustRightInd w:val="0"/>
        <w:spacing w:line="276" w:lineRule="auto"/>
        <w:jc w:val="both"/>
        <w:rPr>
          <w:lang w:eastAsia="en-US"/>
        </w:rPr>
      </w:pPr>
      <w:r w:rsidRPr="00FC0446">
        <w:rPr>
          <w:lang w:eastAsia="en-US"/>
        </w:rPr>
        <w:lastRenderedPageBreak/>
        <w:t>b) zhotoviteľ sa dostal do omeškania s vykonaním diel</w:t>
      </w:r>
      <w:r>
        <w:rPr>
          <w:lang w:eastAsia="en-US"/>
        </w:rPr>
        <w:t xml:space="preserve">a alebo niektorého z jeho časti </w:t>
      </w:r>
      <w:r w:rsidRPr="00FC0446">
        <w:rPr>
          <w:lang w:eastAsia="en-US"/>
        </w:rPr>
        <w:t>oproti termínom uvedeným v časovom harmonograme o viac ako 30 dní,</w:t>
      </w:r>
    </w:p>
    <w:p w14:paraId="4C520CC8" w14:textId="77777777" w:rsidR="00AF62D3" w:rsidRPr="00FC0446" w:rsidRDefault="00AF62D3" w:rsidP="00AF62D3">
      <w:pPr>
        <w:autoSpaceDE w:val="0"/>
        <w:autoSpaceDN w:val="0"/>
        <w:adjustRightInd w:val="0"/>
        <w:spacing w:line="276" w:lineRule="auto"/>
        <w:jc w:val="both"/>
        <w:rPr>
          <w:lang w:eastAsia="en-US"/>
        </w:rPr>
      </w:pPr>
      <w:r w:rsidRPr="00FC0446">
        <w:rPr>
          <w:lang w:eastAsia="en-US"/>
        </w:rPr>
        <w:t>c) zhotoviteľ nedodržuje technologické postupy a neplní k</w:t>
      </w:r>
      <w:r>
        <w:rPr>
          <w:lang w:eastAsia="en-US"/>
        </w:rPr>
        <w:t xml:space="preserve">valitatívno-technické parametre </w:t>
      </w:r>
      <w:r w:rsidRPr="00FC0446">
        <w:rPr>
          <w:lang w:eastAsia="en-US"/>
        </w:rPr>
        <w:t>a podmienky zhotovenia diela, ktoré boli sta</w:t>
      </w:r>
      <w:r>
        <w:rPr>
          <w:lang w:eastAsia="en-US"/>
        </w:rPr>
        <w:t xml:space="preserve">novené touto zmluvou, všeobecne </w:t>
      </w:r>
      <w:r w:rsidRPr="00FC0446">
        <w:rPr>
          <w:lang w:eastAsia="en-US"/>
        </w:rPr>
        <w:t>záväznými právnymi predpismi a technickými normami,</w:t>
      </w:r>
    </w:p>
    <w:p w14:paraId="02C1267B" w14:textId="77777777" w:rsidR="00AF62D3" w:rsidRPr="00FC0446" w:rsidRDefault="00AF62D3" w:rsidP="00AF62D3">
      <w:pPr>
        <w:autoSpaceDE w:val="0"/>
        <w:autoSpaceDN w:val="0"/>
        <w:adjustRightInd w:val="0"/>
        <w:spacing w:line="276" w:lineRule="auto"/>
        <w:jc w:val="both"/>
        <w:rPr>
          <w:lang w:eastAsia="en-US"/>
        </w:rPr>
      </w:pPr>
      <w:r w:rsidRPr="00FC0446">
        <w:rPr>
          <w:lang w:eastAsia="en-US"/>
        </w:rPr>
        <w:t>d) zhotoviteľ nezačne, preruší alebo zastaví vykoná</w:t>
      </w:r>
      <w:r>
        <w:rPr>
          <w:lang w:eastAsia="en-US"/>
        </w:rPr>
        <w:t xml:space="preserve">vanie diela z iných dôvodov ako </w:t>
      </w:r>
      <w:r w:rsidRPr="00FC0446">
        <w:rPr>
          <w:lang w:eastAsia="en-US"/>
        </w:rPr>
        <w:t>dôvodov na strane objednávateľa alebo z dôvodov výskytu okolnosti vyššej moci,</w:t>
      </w:r>
    </w:p>
    <w:p w14:paraId="46EDFDA5" w14:textId="77777777" w:rsidR="00AF62D3" w:rsidRPr="00096083" w:rsidRDefault="00AF62D3" w:rsidP="00AF62D3">
      <w:pPr>
        <w:autoSpaceDE w:val="0"/>
        <w:autoSpaceDN w:val="0"/>
        <w:adjustRightInd w:val="0"/>
        <w:spacing w:line="276" w:lineRule="auto"/>
        <w:jc w:val="both"/>
        <w:rPr>
          <w:lang w:eastAsia="en-US"/>
        </w:rPr>
      </w:pPr>
      <w:r w:rsidRPr="00FC0446">
        <w:rPr>
          <w:lang w:eastAsia="en-US"/>
        </w:rPr>
        <w:t>e) objednávateľ zistí, že zhotoviteľ vykonáva dielo prost</w:t>
      </w:r>
      <w:r>
        <w:rPr>
          <w:lang w:eastAsia="en-US"/>
        </w:rPr>
        <w:t xml:space="preserve">redníctvom subdodávateľa, ktorý </w:t>
      </w:r>
      <w:r w:rsidRPr="00096083">
        <w:rPr>
          <w:lang w:eastAsia="en-US"/>
        </w:rPr>
        <w:t xml:space="preserve">nespĺňa podmienky </w:t>
      </w:r>
      <w:r w:rsidRPr="00096083">
        <w:t>účasti týkajúce sa osobného postavenia a exist</w:t>
      </w:r>
      <w:r>
        <w:t>ujú</w:t>
      </w:r>
      <w:r w:rsidRPr="00096083">
        <w:t xml:space="preserve"> u neho dôvody na vylúčenie podľa § 40 ods. 6 písm. a) až h) a ods. 7</w:t>
      </w:r>
      <w:r>
        <w:t xml:space="preserve"> zákona o verejnom obstarávaní</w:t>
      </w:r>
      <w:r w:rsidRPr="00096083">
        <w:t xml:space="preserve">; </w:t>
      </w:r>
      <w:r>
        <w:t xml:space="preserve">a nie je </w:t>
      </w:r>
      <w:r w:rsidRPr="00096083">
        <w:t>oprávnen</w:t>
      </w:r>
      <w:r>
        <w:t>ý</w:t>
      </w:r>
      <w:r w:rsidRPr="00096083">
        <w:t xml:space="preserve"> dodávať tovar, uskutočňovať stavebné práce alebo poskytovať službu vo vzťahu k tej časti predmetu zákazky, ktor</w:t>
      </w:r>
      <w:r>
        <w:t>ú</w:t>
      </w:r>
      <w:r w:rsidRPr="00096083">
        <w:t xml:space="preserve"> má subdodávateľ plniť</w:t>
      </w:r>
      <w:r>
        <w:t>,</w:t>
      </w:r>
    </w:p>
    <w:p w14:paraId="33288F4B" w14:textId="77777777" w:rsidR="00AF62D3" w:rsidRPr="00FC0446" w:rsidRDefault="00AF62D3" w:rsidP="00AF62D3">
      <w:pPr>
        <w:autoSpaceDE w:val="0"/>
        <w:autoSpaceDN w:val="0"/>
        <w:adjustRightInd w:val="0"/>
        <w:spacing w:line="276" w:lineRule="auto"/>
        <w:jc w:val="both"/>
        <w:rPr>
          <w:lang w:eastAsia="en-US"/>
        </w:rPr>
      </w:pPr>
      <w:r w:rsidRPr="00FC0446">
        <w:rPr>
          <w:lang w:eastAsia="en-US"/>
        </w:rPr>
        <w:t>f) zhotoviteľ je v likvidácii, voči zhotoviteľovi bolo začaté konkurzné konanie alebo</w:t>
      </w:r>
    </w:p>
    <w:p w14:paraId="360DED63" w14:textId="77777777" w:rsidR="00AF62D3" w:rsidRPr="00FC0446" w:rsidRDefault="00AF62D3" w:rsidP="00AF62D3">
      <w:pPr>
        <w:autoSpaceDE w:val="0"/>
        <w:autoSpaceDN w:val="0"/>
        <w:adjustRightInd w:val="0"/>
        <w:spacing w:line="276" w:lineRule="auto"/>
        <w:jc w:val="both"/>
        <w:rPr>
          <w:lang w:eastAsia="en-US"/>
        </w:rPr>
      </w:pPr>
      <w:r w:rsidRPr="00FC0446">
        <w:rPr>
          <w:lang w:eastAsia="en-US"/>
        </w:rPr>
        <w:t>reštrukturalizačné konanie</w:t>
      </w:r>
      <w:r>
        <w:rPr>
          <w:lang w:eastAsia="en-US"/>
        </w:rPr>
        <w:t>,</w:t>
      </w:r>
    </w:p>
    <w:p w14:paraId="4F58D132" w14:textId="77777777" w:rsidR="00AF62D3" w:rsidRDefault="00AF62D3" w:rsidP="00AF62D3">
      <w:pPr>
        <w:autoSpaceDE w:val="0"/>
        <w:autoSpaceDN w:val="0"/>
        <w:adjustRightInd w:val="0"/>
        <w:spacing w:line="276" w:lineRule="auto"/>
        <w:jc w:val="both"/>
        <w:rPr>
          <w:lang w:eastAsia="en-US"/>
        </w:rPr>
      </w:pPr>
      <w:r w:rsidRPr="00FC0446">
        <w:rPr>
          <w:lang w:eastAsia="en-US"/>
        </w:rPr>
        <w:t xml:space="preserve">g) ak zhotoviteľ zmení rozsah subdodávok </w:t>
      </w:r>
      <w:r>
        <w:rPr>
          <w:lang w:eastAsia="en-US"/>
        </w:rPr>
        <w:t xml:space="preserve">a nesplní podmienky v súlade s bodom 9.4 tejto zmluvy, </w:t>
      </w:r>
    </w:p>
    <w:p w14:paraId="1D5E4A07" w14:textId="77777777" w:rsidR="00AF62D3" w:rsidRDefault="00AF62D3" w:rsidP="00AF62D3">
      <w:pPr>
        <w:autoSpaceDE w:val="0"/>
        <w:autoSpaceDN w:val="0"/>
        <w:adjustRightInd w:val="0"/>
        <w:spacing w:line="276" w:lineRule="auto"/>
        <w:jc w:val="both"/>
        <w:rPr>
          <w:lang w:eastAsia="en-US"/>
        </w:rPr>
      </w:pPr>
      <w:r>
        <w:rPr>
          <w:lang w:eastAsia="en-US"/>
        </w:rPr>
        <w:t>h) poruší akúkoľvek povinnosť podľa tejto zmluvy, ktorá sa považuje za podstatnú,</w:t>
      </w:r>
    </w:p>
    <w:p w14:paraId="454AA05F" w14:textId="77777777" w:rsidR="00AF62D3" w:rsidRDefault="00AF62D3" w:rsidP="00AF62D3">
      <w:pPr>
        <w:autoSpaceDE w:val="0"/>
        <w:autoSpaceDN w:val="0"/>
        <w:adjustRightInd w:val="0"/>
        <w:spacing w:line="276" w:lineRule="auto"/>
        <w:jc w:val="both"/>
        <w:rPr>
          <w:lang w:eastAsia="en-US"/>
        </w:rPr>
      </w:pPr>
      <w:r w:rsidRPr="00DF180F">
        <w:rPr>
          <w:lang w:eastAsia="en-US"/>
        </w:rPr>
        <w:t xml:space="preserve">i) </w:t>
      </w:r>
      <w:r w:rsidRPr="00354840">
        <w:t>ak dodávateľ stratil spôsobilosť vyžadovanú zákonom o verejnom obstarávaní pre účasť na verejnom obstarávaní</w:t>
      </w:r>
    </w:p>
    <w:p w14:paraId="5AF72E55" w14:textId="77777777" w:rsidR="00AF62D3" w:rsidRPr="00DF180F" w:rsidRDefault="00AF62D3" w:rsidP="00AF62D3">
      <w:pPr>
        <w:spacing w:line="276" w:lineRule="auto"/>
        <w:jc w:val="both"/>
      </w:pPr>
      <w:r>
        <w:rPr>
          <w:lang w:eastAsia="en-US"/>
        </w:rPr>
        <w:t xml:space="preserve">j) </w:t>
      </w:r>
      <w:r>
        <w:t>ak dodávateľ neplní tie časti predmetu zákazky, treťou</w:t>
      </w:r>
      <w:r w:rsidRPr="002B6BAC">
        <w:t xml:space="preserve"> </w:t>
      </w:r>
      <w:r>
        <w:t xml:space="preserve"> osobou</w:t>
      </w:r>
      <w:r w:rsidRPr="002B6BAC">
        <w:t>,</w:t>
      </w:r>
      <w:r>
        <w:t xml:space="preserve"> ktorá sa zaviazala </w:t>
      </w:r>
      <w:r w:rsidRPr="002B6BAC">
        <w:t>poskytnúť uchádzačovi alebo záujemcovi v písomnej zmluve podľa § 34 ods. 3 tretia veta zákona o verejnom obstarávaní</w:t>
      </w:r>
      <w:r>
        <w:t>,</w:t>
      </w:r>
      <w:r w:rsidRPr="002B6BAC">
        <w:t xml:space="preserve"> technickú spôsobilosť alebo odbornú spôsobilosť</w:t>
      </w:r>
    </w:p>
    <w:p w14:paraId="57B95A34" w14:textId="67FF301A" w:rsidR="00AF62D3" w:rsidRDefault="00AF62D3" w:rsidP="00AF62D3">
      <w:pPr>
        <w:spacing w:line="276" w:lineRule="auto"/>
        <w:jc w:val="both"/>
      </w:pPr>
      <w:r>
        <w:t>14.2</w:t>
      </w:r>
      <w:r w:rsidRPr="00C60FD8">
        <w:t xml:space="preserve"> Odstúpenie od zmluvy nadobúda účinnosť dňom jeho doručenia druhej zmluvnej strane. Odstúpenie od zmluvy musí obsahovať presné vymedzenie dôvodu odstúpenia od zmluvy v zmysle aktuálneho znenia Obchodného zákonníka.</w:t>
      </w:r>
    </w:p>
    <w:p w14:paraId="7CC6693C" w14:textId="77777777" w:rsidR="00AF62D3" w:rsidRPr="00096083" w:rsidRDefault="00AF62D3" w:rsidP="00AF62D3">
      <w:pPr>
        <w:autoSpaceDE w:val="0"/>
        <w:autoSpaceDN w:val="0"/>
        <w:adjustRightInd w:val="0"/>
        <w:spacing w:line="276" w:lineRule="auto"/>
        <w:jc w:val="both"/>
        <w:rPr>
          <w:lang w:eastAsia="en-US"/>
        </w:rPr>
      </w:pPr>
      <w:r>
        <w:rPr>
          <w:lang w:eastAsia="en-US"/>
        </w:rPr>
        <w:t>14</w:t>
      </w:r>
      <w:r w:rsidRPr="00096083">
        <w:rPr>
          <w:lang w:eastAsia="en-US"/>
        </w:rPr>
        <w:t>.3 Po odstúpení od zmluvy je zhotoviteľ povinný:</w:t>
      </w:r>
    </w:p>
    <w:p w14:paraId="62C015A9" w14:textId="77777777" w:rsidR="00AF62D3" w:rsidRPr="00096083" w:rsidRDefault="00AF62D3" w:rsidP="00AF62D3">
      <w:pPr>
        <w:autoSpaceDE w:val="0"/>
        <w:autoSpaceDN w:val="0"/>
        <w:adjustRightInd w:val="0"/>
        <w:spacing w:line="276" w:lineRule="auto"/>
        <w:jc w:val="both"/>
        <w:rPr>
          <w:lang w:eastAsia="en-US"/>
        </w:rPr>
      </w:pPr>
      <w:r w:rsidRPr="00096083">
        <w:rPr>
          <w:lang w:eastAsia="en-US"/>
        </w:rPr>
        <w:t>a) vykonať všetky potrebné opatrenia za úč</w:t>
      </w:r>
      <w:r>
        <w:rPr>
          <w:lang w:eastAsia="en-US"/>
        </w:rPr>
        <w:t xml:space="preserve">elom zabránenia škody hroziacej </w:t>
      </w:r>
      <w:r w:rsidRPr="00096083">
        <w:rPr>
          <w:lang w:eastAsia="en-US"/>
        </w:rPr>
        <w:t>objednávateľovi v súvislosti s ukončením realizácie diela zhotoviteľom,</w:t>
      </w:r>
    </w:p>
    <w:p w14:paraId="7E0BDFC3" w14:textId="77777777" w:rsidR="00AF62D3" w:rsidRPr="00096083" w:rsidRDefault="00AF62D3" w:rsidP="00AF62D3">
      <w:pPr>
        <w:autoSpaceDE w:val="0"/>
        <w:autoSpaceDN w:val="0"/>
        <w:adjustRightInd w:val="0"/>
        <w:spacing w:line="276" w:lineRule="auto"/>
        <w:jc w:val="both"/>
        <w:rPr>
          <w:lang w:eastAsia="en-US"/>
        </w:rPr>
      </w:pPr>
      <w:r w:rsidRPr="00096083">
        <w:rPr>
          <w:lang w:eastAsia="en-US"/>
        </w:rPr>
        <w:t xml:space="preserve">b) odovzdať objednávateľovi všetky doklady súvisiace s </w:t>
      </w:r>
      <w:r>
        <w:rPr>
          <w:lang w:eastAsia="en-US"/>
        </w:rPr>
        <w:t xml:space="preserve">dokončenou časťou diela, ako aj </w:t>
      </w:r>
      <w:r w:rsidRPr="00096083">
        <w:rPr>
          <w:lang w:eastAsia="en-US"/>
        </w:rPr>
        <w:t>podklady, ktoré sú potrebné na dokončenie diela,</w:t>
      </w:r>
    </w:p>
    <w:p w14:paraId="28944735" w14:textId="77777777" w:rsidR="00AF62D3" w:rsidRPr="00096083" w:rsidRDefault="00AF62D3" w:rsidP="00AF62D3">
      <w:pPr>
        <w:autoSpaceDE w:val="0"/>
        <w:autoSpaceDN w:val="0"/>
        <w:adjustRightInd w:val="0"/>
        <w:spacing w:line="276" w:lineRule="auto"/>
        <w:jc w:val="both"/>
        <w:rPr>
          <w:lang w:eastAsia="en-US"/>
        </w:rPr>
      </w:pPr>
      <w:r w:rsidRPr="00096083">
        <w:rPr>
          <w:lang w:eastAsia="en-US"/>
        </w:rPr>
        <w:t>c) vypratať, opustiť a odovzdať objednávateľovi stavenisko do piatich pracovných dní</w:t>
      </w:r>
      <w:r>
        <w:rPr>
          <w:lang w:eastAsia="en-US"/>
        </w:rPr>
        <w:t xml:space="preserve"> od účinnosti odstúpenia</w:t>
      </w:r>
      <w:r w:rsidRPr="00096083">
        <w:rPr>
          <w:lang w:eastAsia="en-US"/>
        </w:rPr>
        <w:t>,</w:t>
      </w:r>
    </w:p>
    <w:p w14:paraId="5B7C9066" w14:textId="77777777" w:rsidR="00AF62D3" w:rsidRPr="00096083" w:rsidRDefault="00AF62D3" w:rsidP="00AF62D3">
      <w:pPr>
        <w:autoSpaceDE w:val="0"/>
        <w:autoSpaceDN w:val="0"/>
        <w:adjustRightInd w:val="0"/>
        <w:spacing w:line="276" w:lineRule="auto"/>
        <w:jc w:val="both"/>
        <w:rPr>
          <w:lang w:eastAsia="en-US"/>
        </w:rPr>
      </w:pPr>
      <w:r w:rsidRPr="00096083">
        <w:rPr>
          <w:lang w:eastAsia="en-US"/>
        </w:rPr>
        <w:t xml:space="preserve">d) písomne informovať objednávateľa o všetkých </w:t>
      </w:r>
      <w:r>
        <w:rPr>
          <w:lang w:eastAsia="en-US"/>
        </w:rPr>
        <w:t xml:space="preserve">skutočnostiach nevyhnutných pre </w:t>
      </w:r>
      <w:r w:rsidRPr="00096083">
        <w:rPr>
          <w:lang w:eastAsia="en-US"/>
        </w:rPr>
        <w:t>dokončenie diela.</w:t>
      </w:r>
    </w:p>
    <w:p w14:paraId="54BC7238" w14:textId="77777777" w:rsidR="00AF62D3" w:rsidRPr="001C317F" w:rsidRDefault="00AF62D3" w:rsidP="00AF62D3">
      <w:pPr>
        <w:spacing w:line="276" w:lineRule="auto"/>
        <w:jc w:val="both"/>
        <w:rPr>
          <w:color w:val="000000"/>
        </w:rPr>
      </w:pPr>
      <w:r>
        <w:t xml:space="preserve">14.4 </w:t>
      </w:r>
      <w:r w:rsidRPr="001C317F">
        <w:t>Zhotoviteľ</w:t>
      </w:r>
      <w:r w:rsidRPr="001C317F">
        <w:rPr>
          <w:color w:val="000000"/>
        </w:rPr>
        <w:t xml:space="preserve"> berie na vedomie a rešpektuje, že </w:t>
      </w:r>
      <w:r w:rsidRPr="001C317F">
        <w:t>z</w:t>
      </w:r>
      <w:r w:rsidRPr="001C317F">
        <w:rPr>
          <w:color w:val="000000"/>
        </w:rPr>
        <w:t xml:space="preserve">ákazka financovaná z fondov EÚ, ohľadom ktorej sa uzatvára </w:t>
      </w:r>
      <w:r w:rsidRPr="001C317F">
        <w:t>z</w:t>
      </w:r>
      <w:r w:rsidRPr="001C317F">
        <w:rPr>
          <w:color w:val="000000"/>
        </w:rPr>
        <w:t xml:space="preserve">mluva, bude predmetom  administratívnej finančnej kontroly procesu verejného obstarávania zo strany príslušného Riadiaceho orgánu a/alebo Sprostredkovateľského orgánu pod Riadiacim orgánom. Schválenie </w:t>
      </w:r>
      <w:r w:rsidRPr="001C317F">
        <w:t>z</w:t>
      </w:r>
      <w:r w:rsidRPr="001C317F">
        <w:rPr>
          <w:color w:val="000000"/>
        </w:rPr>
        <w:t xml:space="preserve">ákazky v rámci kontroly príslušným kontrolným orgánom je zároveň podmienkou nadobudnutia účinnosti </w:t>
      </w:r>
      <w:r w:rsidRPr="001C317F">
        <w:t>z</w:t>
      </w:r>
      <w:r w:rsidRPr="001C317F">
        <w:rPr>
          <w:color w:val="000000"/>
        </w:rPr>
        <w:t>mluvy</w:t>
      </w:r>
      <w:r w:rsidRPr="001C317F">
        <w:t>.</w:t>
      </w:r>
    </w:p>
    <w:p w14:paraId="5C76AE07" w14:textId="77777777" w:rsidR="00AF62D3" w:rsidRPr="001D232C" w:rsidRDefault="00AF62D3" w:rsidP="00AF62D3">
      <w:pPr>
        <w:spacing w:line="276" w:lineRule="auto"/>
        <w:jc w:val="both"/>
        <w:rPr>
          <w:color w:val="000000"/>
        </w:rPr>
      </w:pPr>
      <w:r w:rsidRPr="001D232C">
        <w:t xml:space="preserve">14.5 Objednávateľ má právo odstúpiť od Zmluvy v prípade skončenia alebo zániku Zmluvy o poskytnutí nenávratného finančného príspevku, uzavretej medzi Objednávateľom ako prijímateľom nenávratného finančného príspevku za účelom financovania Plnení podľa </w:t>
      </w:r>
      <w:r w:rsidRPr="001D232C">
        <w:lastRenderedPageBreak/>
        <w:t xml:space="preserve">Zmluvy, a to bez ohľadu na právny titul skončenia alebo zániku Zmluvy o poskytnutí nenávratného finančného príspevku. </w:t>
      </w:r>
    </w:p>
    <w:p w14:paraId="17E4157F" w14:textId="77777777" w:rsidR="004935F6" w:rsidRDefault="004935F6" w:rsidP="00AF62D3">
      <w:pPr>
        <w:spacing w:line="276" w:lineRule="auto"/>
        <w:jc w:val="center"/>
      </w:pPr>
    </w:p>
    <w:p w14:paraId="4FFF1AA8" w14:textId="2F241FC8" w:rsidR="00AF62D3" w:rsidRPr="001D232C" w:rsidRDefault="00AF62D3" w:rsidP="00AF62D3">
      <w:pPr>
        <w:spacing w:line="276" w:lineRule="auto"/>
        <w:jc w:val="center"/>
      </w:pPr>
      <w:r w:rsidRPr="001D232C">
        <w:t>XV.</w:t>
      </w:r>
    </w:p>
    <w:p w14:paraId="08AE9040" w14:textId="77777777" w:rsidR="00AF62D3" w:rsidRPr="001D232C" w:rsidRDefault="00AF62D3" w:rsidP="00AF62D3">
      <w:pPr>
        <w:spacing w:line="276" w:lineRule="auto"/>
        <w:jc w:val="center"/>
        <w:rPr>
          <w:b/>
        </w:rPr>
      </w:pPr>
      <w:r w:rsidRPr="001D232C">
        <w:rPr>
          <w:b/>
        </w:rPr>
        <w:t>Doručovanie</w:t>
      </w:r>
    </w:p>
    <w:p w14:paraId="2BE0AC56" w14:textId="77777777" w:rsidR="00AF62D3" w:rsidRPr="001D232C" w:rsidRDefault="00AF62D3" w:rsidP="00AF62D3">
      <w:pPr>
        <w:spacing w:line="276" w:lineRule="auto"/>
        <w:jc w:val="both"/>
      </w:pPr>
      <w:r w:rsidRPr="001D232C">
        <w:t xml:space="preserve">15.1 Každá výzva, oznámenie alebo iný dokument, ktorý má byť podľa tejto zmluvy doručený druhej zmluvnej strane, sa bude považovať za doručený: </w:t>
      </w:r>
    </w:p>
    <w:p w14:paraId="654024D9" w14:textId="77777777" w:rsidR="00AF62D3" w:rsidRPr="001D232C" w:rsidRDefault="00AF62D3" w:rsidP="00AF62D3">
      <w:pPr>
        <w:spacing w:line="276" w:lineRule="auto"/>
        <w:jc w:val="both"/>
      </w:pPr>
      <w:r w:rsidRPr="001D232C">
        <w:t>15.1.1 v momente doručenia, ak bol doručený dokument osobne,</w:t>
      </w:r>
    </w:p>
    <w:p w14:paraId="68D28F37" w14:textId="62DA2260" w:rsidR="00AF62D3" w:rsidRPr="001D232C" w:rsidRDefault="00AF62D3" w:rsidP="00AF62D3">
      <w:pPr>
        <w:spacing w:line="276" w:lineRule="auto"/>
        <w:jc w:val="both"/>
      </w:pPr>
      <w:r w:rsidRPr="001D232C">
        <w:t>15.1.2 deň po uložení zásielky na poštovú prepravu, ak bol odoslaný poštou.</w:t>
      </w:r>
    </w:p>
    <w:p w14:paraId="70CD30E1" w14:textId="080B5CDC" w:rsidR="00AF62D3" w:rsidRPr="00C60FD8" w:rsidRDefault="00AF62D3" w:rsidP="00AF62D3">
      <w:pPr>
        <w:spacing w:line="276" w:lineRule="auto"/>
        <w:jc w:val="both"/>
      </w:pPr>
      <w:r w:rsidRPr="001D232C">
        <w:t>15.2 Pri preukazovaní doručenia dokumentu bude dostatočné preukázať, že došlo k doručeniu alebo že obálka, ktorá obsahovala dokument, obsahovala riadne vypísanú adresu a bola</w:t>
      </w:r>
      <w:r w:rsidRPr="00C60FD8">
        <w:t xml:space="preserve"> odoslaná ako doporučená zásielka alebo, že faxová správa bola riadne adresovaná a odoslaná a že odosielateľ akejkoľvek faxovej správy môže predložiť potvrdenie o faxovom prenose (v ktorom bude uvedený dátum a čas prenosu), podľa konkrétnych okolností. </w:t>
      </w:r>
    </w:p>
    <w:p w14:paraId="0AD92A44" w14:textId="36F61719" w:rsidR="00AF62D3" w:rsidRDefault="00AF62D3" w:rsidP="00AF62D3">
      <w:pPr>
        <w:spacing w:line="276" w:lineRule="auto"/>
        <w:jc w:val="both"/>
      </w:pPr>
      <w:r>
        <w:t>15</w:t>
      </w:r>
      <w:r w:rsidRPr="00C60FD8">
        <w:t>.3 Ak sa písomnosť doručená faxom týka odstúpenia od zmluvy alebo okolnosti podstatnej pre plnenie tejto zmluvy, je doručovanie voči adresátovi účinné len v prípade, ak je písomnosť doručená adresátovi aj poštou alebo osobným odovzdaním do 3 (troch) prac</w:t>
      </w:r>
      <w:r>
        <w:t xml:space="preserve">ovných dní od doručenia faxom. </w:t>
      </w:r>
    </w:p>
    <w:p w14:paraId="00893098" w14:textId="77777777" w:rsidR="004935F6" w:rsidRDefault="004935F6" w:rsidP="00AF62D3">
      <w:pPr>
        <w:spacing w:line="276" w:lineRule="auto"/>
        <w:jc w:val="center"/>
      </w:pPr>
    </w:p>
    <w:p w14:paraId="4837365D" w14:textId="24197AD0" w:rsidR="00AF62D3" w:rsidRDefault="00AF62D3" w:rsidP="00AF62D3">
      <w:pPr>
        <w:spacing w:line="276" w:lineRule="auto"/>
        <w:jc w:val="center"/>
      </w:pPr>
      <w:r w:rsidRPr="00C60FD8">
        <w:t>XVI.</w:t>
      </w:r>
    </w:p>
    <w:p w14:paraId="092D6874" w14:textId="77777777" w:rsidR="00AF62D3" w:rsidRPr="004900DA" w:rsidRDefault="00AF62D3" w:rsidP="00AF62D3">
      <w:pPr>
        <w:spacing w:line="276" w:lineRule="auto"/>
        <w:jc w:val="center"/>
        <w:rPr>
          <w:rFonts w:eastAsia="Arial,Bold"/>
          <w:b/>
        </w:rPr>
      </w:pPr>
      <w:r w:rsidRPr="004900DA">
        <w:rPr>
          <w:rFonts w:eastAsia="Arial,Bold"/>
          <w:b/>
        </w:rPr>
        <w:t>Subdodávatelia</w:t>
      </w:r>
    </w:p>
    <w:p w14:paraId="2E0CD560" w14:textId="77777777" w:rsidR="00AF62D3" w:rsidRPr="001D232C" w:rsidRDefault="00AF62D3" w:rsidP="00AF62D3">
      <w:pPr>
        <w:spacing w:line="276" w:lineRule="auto"/>
        <w:jc w:val="both"/>
        <w:rPr>
          <w:rFonts w:eastAsia="Arial,Bold"/>
        </w:rPr>
      </w:pPr>
      <w:r w:rsidRPr="001D232C">
        <w:rPr>
          <w:rFonts w:eastAsia="Arial,Bold"/>
        </w:rPr>
        <w:t>16.1 Podľa § 2 ods. 5 písm. e) ZVO subdodávateľom je hospodársky subjekt, ktorý uzavrie alebo uzavrel s úspešným uchádzačom (dodávateľom) písomnú odplatnú zmluvu na plnenie určitej časti zákazky (tejto zmluvy).</w:t>
      </w:r>
    </w:p>
    <w:p w14:paraId="3D62964C" w14:textId="77777777" w:rsidR="00AF62D3" w:rsidRPr="001D232C" w:rsidRDefault="00AF62D3" w:rsidP="00AF62D3">
      <w:pPr>
        <w:spacing w:line="276" w:lineRule="auto"/>
        <w:jc w:val="both"/>
        <w:rPr>
          <w:rFonts w:eastAsia="Arial,Bold"/>
        </w:rPr>
      </w:pPr>
      <w:r w:rsidRPr="001D232C">
        <w:rPr>
          <w:rFonts w:eastAsia="Arial,Bold"/>
        </w:rPr>
        <w:t xml:space="preserve">16.2 Objednávateľ podpisom tejto zmluvy akceptuje subdodávateľov dodávateľa, ktorí spĺňajú podmienky účasti osobného postavenia podľa § 32 ods. 1 ZVO a neexistuje u nich dôvod na vylúčenie podľa § 40 ods. 6 písm. a) až h) a ods. 7 ZVO, ktorí sú zapísaní v registri partnerov verejného sektora, podľa podmienok a požiadaviek zákona č. 315/2016 Z. z. o registri partnerov verejného sektora. </w:t>
      </w:r>
    </w:p>
    <w:p w14:paraId="0A2CB3F6" w14:textId="77777777" w:rsidR="00AF62D3" w:rsidRPr="001D232C" w:rsidRDefault="00AF62D3" w:rsidP="00AF62D3">
      <w:pPr>
        <w:autoSpaceDE w:val="0"/>
        <w:autoSpaceDN w:val="0"/>
        <w:adjustRightInd w:val="0"/>
        <w:spacing w:line="276" w:lineRule="auto"/>
        <w:jc w:val="both"/>
        <w:rPr>
          <w:rFonts w:eastAsiaTheme="minorHAnsi"/>
          <w:color w:val="000000"/>
          <w:lang w:eastAsia="en-US"/>
        </w:rPr>
      </w:pPr>
      <w:r w:rsidRPr="001D232C">
        <w:rPr>
          <w:rFonts w:eastAsia="Arial,Bold"/>
        </w:rPr>
        <w:t xml:space="preserve">16.3 </w:t>
      </w:r>
      <w:r w:rsidRPr="001D232C">
        <w:rPr>
          <w:rFonts w:eastAsiaTheme="minorHAnsi"/>
          <w:color w:val="000000"/>
          <w:lang w:eastAsia="en-US"/>
        </w:rPr>
        <w:t xml:space="preserve">Zhotoviteľ je povinný oznámiť objednávateľovi akúkoľvek zmenu údajov o každom subdodávateľovi počas plnenia predmetu zákazky a to bezodkladne, najneskôr v deň nasledujúcom po dni, kedy k zmene došlo. </w:t>
      </w:r>
    </w:p>
    <w:p w14:paraId="70008961" w14:textId="77777777" w:rsidR="00AF62D3" w:rsidRPr="001D232C" w:rsidRDefault="00AF62D3" w:rsidP="00AF62D3">
      <w:pPr>
        <w:spacing w:line="276" w:lineRule="auto"/>
        <w:jc w:val="both"/>
        <w:rPr>
          <w:rFonts w:eastAsia="Arial,Bold"/>
        </w:rPr>
      </w:pPr>
      <w:r w:rsidRPr="001D232C">
        <w:rPr>
          <w:rFonts w:eastAsia="Arial,Bold"/>
        </w:rPr>
        <w:t xml:space="preserve">16.4 Zhotoviteľ je povinný pred začatím plnenia predmetu zmluvy zabezpečiť, aby subdodávateľ preukázal objednávateľovi splnenie podmienok účasti podľa § 32 ods. 1 ZVO v lehote 5 pracovných dní odo dňa podpisu tejto zmluvy oboma zmluvnými stranami, ak tak nebolo urobené skôr. Ak subdodávateľ nespĺňa podmienky osobného postavenia podľa § 32 ods. 1 ZVO, v nadväznosti na požiadavku podľa § 41 ods. 1 písm. b) ZVO, objednávateľ písomne požiada zhotoviteľa o jeho nahradenie. Zhotoviteľ je povinný návrh nového </w:t>
      </w:r>
    </w:p>
    <w:p w14:paraId="5FA34419" w14:textId="77777777" w:rsidR="00AF62D3" w:rsidRPr="001D232C" w:rsidRDefault="00AF62D3" w:rsidP="00AF62D3">
      <w:pPr>
        <w:spacing w:line="276" w:lineRule="auto"/>
        <w:jc w:val="both"/>
        <w:rPr>
          <w:rFonts w:eastAsia="Arial,Bold"/>
        </w:rPr>
      </w:pPr>
      <w:r w:rsidRPr="001D232C">
        <w:rPr>
          <w:rFonts w:eastAsia="Arial,Bold"/>
        </w:rPr>
        <w:t>subdodávateľa doručiť objednávateľovi do 5 pracovných dní odo dňa doručenia žiadosti. V prípade, že subdodávateľ nepreukáže v uvedenej lehote splnenie podmienok účasti podľa § 32 ods. 1 ZVO, plnenie podielu predmetu zmluvy nie je oprávnený zabezpečiť a za riadne plnenie podielu predmetu zmluvy, ktorý mal zabezpečiť tento subdodávateľ, je zodpovedný zhotoviteľ, v zmysle jeho ponuky a tejto zmluvy.</w:t>
      </w:r>
    </w:p>
    <w:p w14:paraId="157868A6" w14:textId="77777777" w:rsidR="00AF62D3" w:rsidRPr="00D35079" w:rsidRDefault="00AF62D3" w:rsidP="00AF62D3">
      <w:pPr>
        <w:spacing w:line="276" w:lineRule="auto"/>
        <w:jc w:val="both"/>
        <w:rPr>
          <w:rFonts w:eastAsia="Arial,Bold"/>
        </w:rPr>
      </w:pPr>
      <w:r w:rsidRPr="001D232C">
        <w:rPr>
          <w:rFonts w:eastAsia="Arial,Bold"/>
        </w:rPr>
        <w:lastRenderedPageBreak/>
        <w:t>16.5 Zapísanie subdodávateľov v registri partnerov verejného sektora overuje objednávateľ v informačnom systéme - Register partnerov verejného sektora. Údaje zapísané v registri, nie</w:t>
      </w:r>
      <w:r w:rsidRPr="00D35079">
        <w:rPr>
          <w:rFonts w:eastAsia="Arial,Bold"/>
        </w:rPr>
        <w:t xml:space="preserve"> je podľa § 3 ods. 2 zákona č. 315/2016 Z. z., potrebné pred orgánmi verejnej moci preukazovať.</w:t>
      </w:r>
    </w:p>
    <w:p w14:paraId="47535B8E" w14:textId="77777777" w:rsidR="00AF62D3" w:rsidRPr="00D35079" w:rsidRDefault="00AF62D3" w:rsidP="00AF62D3">
      <w:pPr>
        <w:spacing w:line="276" w:lineRule="auto"/>
        <w:jc w:val="both"/>
        <w:rPr>
          <w:rFonts w:eastAsia="Arial,Bold"/>
        </w:rPr>
      </w:pPr>
      <w:r>
        <w:rPr>
          <w:rFonts w:eastAsia="Arial,Bold"/>
        </w:rPr>
        <w:t>16</w:t>
      </w:r>
      <w:r w:rsidRPr="00D35079">
        <w:rPr>
          <w:rFonts w:eastAsia="Arial,Bold"/>
        </w:rPr>
        <w:t>.6 Pri plnení predmetu zmluvy subdodávateľom má zhotoviteľ zodpovednosť akoby predmet zmluvy plnil sám.</w:t>
      </w:r>
    </w:p>
    <w:p w14:paraId="3D8FF462" w14:textId="77777777" w:rsidR="004935F6" w:rsidRDefault="004935F6" w:rsidP="002B7659">
      <w:pPr>
        <w:spacing w:line="276" w:lineRule="auto"/>
        <w:jc w:val="center"/>
        <w:rPr>
          <w:b/>
          <w:bCs/>
          <w:highlight w:val="yellow"/>
        </w:rPr>
      </w:pPr>
    </w:p>
    <w:p w14:paraId="33448DC3" w14:textId="77777777" w:rsidR="004935F6" w:rsidRDefault="004935F6" w:rsidP="00AF62D3">
      <w:pPr>
        <w:spacing w:line="276" w:lineRule="auto"/>
        <w:jc w:val="center"/>
      </w:pPr>
    </w:p>
    <w:p w14:paraId="63EC39B7" w14:textId="12E7B80A" w:rsidR="00AF62D3" w:rsidRPr="00D35079" w:rsidRDefault="00AF62D3" w:rsidP="00AF62D3">
      <w:pPr>
        <w:spacing w:line="276" w:lineRule="auto"/>
        <w:jc w:val="center"/>
      </w:pPr>
      <w:r w:rsidRPr="00D35079">
        <w:t>XVII.</w:t>
      </w:r>
    </w:p>
    <w:p w14:paraId="786F073B" w14:textId="77777777" w:rsidR="00AF62D3" w:rsidRPr="00D35079" w:rsidRDefault="00AF62D3" w:rsidP="00AF62D3">
      <w:pPr>
        <w:spacing w:line="276" w:lineRule="auto"/>
        <w:jc w:val="center"/>
        <w:rPr>
          <w:b/>
        </w:rPr>
      </w:pPr>
      <w:r w:rsidRPr="00D35079">
        <w:rPr>
          <w:b/>
        </w:rPr>
        <w:t>Záverečné ustanovenia</w:t>
      </w:r>
    </w:p>
    <w:p w14:paraId="567555E6" w14:textId="3FB52A46" w:rsidR="00AF62D3" w:rsidRPr="001D232C" w:rsidRDefault="00AF62D3" w:rsidP="00AF62D3">
      <w:pPr>
        <w:spacing w:line="276" w:lineRule="auto"/>
        <w:jc w:val="both"/>
        <w:rPr>
          <w:b/>
        </w:rPr>
      </w:pPr>
      <w:r w:rsidRPr="001D232C">
        <w:t>1</w:t>
      </w:r>
      <w:r w:rsidR="005F3314">
        <w:t>7</w:t>
      </w:r>
      <w:r w:rsidRPr="001D232C">
        <w:t xml:space="preserve">.1 Táto zmluva nadobúda platnosť dňom jej podpisu oboma zmluvnými stranami. Schválenie zákazky v rámci kontroly príslušným kontrolným orgánom </w:t>
      </w:r>
      <w:r w:rsidRPr="001D232C">
        <w:rPr>
          <w:b/>
        </w:rPr>
        <w:t xml:space="preserve">je zároveň podmienkou nadobudnutia účinnosti zmluvy. </w:t>
      </w:r>
    </w:p>
    <w:p w14:paraId="6E6D2EF2" w14:textId="024ED9AD" w:rsidR="00AF62D3" w:rsidRPr="00D35079" w:rsidRDefault="00AF62D3" w:rsidP="00AF62D3">
      <w:pPr>
        <w:spacing w:line="276" w:lineRule="auto"/>
        <w:jc w:val="both"/>
      </w:pPr>
      <w:r w:rsidRPr="001D232C">
        <w:t>1</w:t>
      </w:r>
      <w:r w:rsidR="005F3314">
        <w:t>7</w:t>
      </w:r>
      <w:r w:rsidRPr="001D232C">
        <w:t>.2 Zmluva je vyhotovená v štyroch  originálnych vyhotoveniach, z ktorých dve  vyhotovenia</w:t>
      </w:r>
      <w:r w:rsidRPr="00D35079">
        <w:t xml:space="preserve"> obdrží objednávateľ  a dve vyhotovenia zmluvy obdrží zhotoviteľ. </w:t>
      </w:r>
    </w:p>
    <w:p w14:paraId="6DAEE44F" w14:textId="22187628" w:rsidR="00AF62D3" w:rsidRPr="00D35079" w:rsidRDefault="00AF62D3" w:rsidP="00AF62D3">
      <w:pPr>
        <w:spacing w:line="276" w:lineRule="auto"/>
        <w:jc w:val="both"/>
      </w:pPr>
      <w:r w:rsidRPr="00D35079">
        <w:t>1</w:t>
      </w:r>
      <w:r w:rsidR="005F3314">
        <w:t>7</w:t>
      </w:r>
      <w:r w:rsidRPr="00D35079">
        <w:t>.3 Zmenu tejto zmluvy je možné uskutočňovať výlučne formou písomných   a očíslovaných dodatkov  podľa zákona č. 343/2015 Z. z. o verejnom obstarávaní a o zmene a doplnení niektorých zákonov v znení neskorších predpisov , podpísanými oboma zmluvnými stranami.</w:t>
      </w:r>
    </w:p>
    <w:p w14:paraId="6979A834" w14:textId="15EF8A64" w:rsidR="00AF62D3" w:rsidRPr="00E60DA4" w:rsidRDefault="00AF62D3" w:rsidP="00AF62D3">
      <w:pPr>
        <w:spacing w:line="276" w:lineRule="auto"/>
        <w:jc w:val="both"/>
      </w:pPr>
      <w:r>
        <w:t>1</w:t>
      </w:r>
      <w:r w:rsidR="005F3314">
        <w:t>7</w:t>
      </w:r>
      <w:r w:rsidRPr="00D35079">
        <w:t>.4 Všetky informácie, vrátane listín a ostatnej dokumentácie týkajúcej sa tohto zmluvného vzťahu, sú považované obidvoma zmluvnými stranami za dôverné. S výnimkou informácií</w:t>
      </w:r>
      <w:r w:rsidRPr="00E60DA4">
        <w:t xml:space="preserve"> vyžiadaných tretími osobami, ktorých oprávnenie vyplýva z príslušných právnych predpisov a informácií oznámených právnym a ekonomickým poradcom, žiadna zo zmluvných strán nie je oprávnená použiť, alebo poskytnúť informácie o predmete diela, alebo jeho časti iným osobám bez predchádzajúceho písomného súhlasu druhej zmluvnej strany. </w:t>
      </w:r>
    </w:p>
    <w:p w14:paraId="7B36B651" w14:textId="1BF251ED" w:rsidR="00AF62D3" w:rsidRPr="00E60DA4" w:rsidRDefault="00AF62D3" w:rsidP="00AF62D3">
      <w:pPr>
        <w:spacing w:line="276" w:lineRule="auto"/>
        <w:jc w:val="both"/>
      </w:pPr>
      <w:r>
        <w:t>1</w:t>
      </w:r>
      <w:r w:rsidR="005F3314">
        <w:t>7</w:t>
      </w:r>
      <w:r w:rsidRPr="00E60DA4">
        <w:t>.5 Zmluvné strany berú na vedomie, že táto zmluva podlieha povinnému zverejneniu podľa zákona č. 211/2000 Z.z. o slobodnom prístupe k informáciám a o zmene a doplnení niektorých zákonov v znení neskorších predpisov.</w:t>
      </w:r>
    </w:p>
    <w:p w14:paraId="7CFD430C" w14:textId="6E65D8F4" w:rsidR="00AF62D3" w:rsidRPr="00E60DA4" w:rsidRDefault="00AF62D3" w:rsidP="00AF62D3">
      <w:pPr>
        <w:spacing w:line="276" w:lineRule="auto"/>
        <w:jc w:val="both"/>
      </w:pPr>
      <w:r>
        <w:t>1</w:t>
      </w:r>
      <w:r w:rsidR="005F3314">
        <w:t>7</w:t>
      </w:r>
      <w:r w:rsidRPr="00E60DA4">
        <w:t xml:space="preserve">.6 Práva a povinnosti zmluvných strán, ktoré nie sú výslovne upravené touto zmluvou, a všetky z nej zamýšľané vzťahy sa budú riadiť, interpretovať a uplatňovať podľa príslušných ustanovení slovenských právnych predpisov. </w:t>
      </w:r>
    </w:p>
    <w:p w14:paraId="1B022CDB" w14:textId="5C3F8C2F" w:rsidR="00AF62D3" w:rsidRPr="00E60DA4" w:rsidRDefault="00AF62D3" w:rsidP="00AF62D3">
      <w:pPr>
        <w:spacing w:line="276" w:lineRule="auto"/>
        <w:jc w:val="both"/>
      </w:pPr>
      <w:r>
        <w:t>1</w:t>
      </w:r>
      <w:r w:rsidR="005F3314">
        <w:t>7</w:t>
      </w:r>
      <w:r w:rsidRPr="00E60DA4">
        <w:t xml:space="preserve">.7 Vzťahy a spory vzniknuté z tejto zmluvy sa riadia všeobecne záväznými právnymi predpismi. Strany sa zaväzujú riešiť prípadné spory vzniknuté z tejto zmluvy, vždy najskôr vzájomným jednaním. </w:t>
      </w:r>
    </w:p>
    <w:p w14:paraId="3D7F8D06" w14:textId="352E9864" w:rsidR="00AF62D3" w:rsidRPr="00E60DA4" w:rsidRDefault="00AF62D3" w:rsidP="00AF62D3">
      <w:pPr>
        <w:spacing w:line="276" w:lineRule="auto"/>
        <w:jc w:val="both"/>
      </w:pPr>
      <w:r>
        <w:t>1</w:t>
      </w:r>
      <w:r w:rsidR="005F3314">
        <w:t>7</w:t>
      </w:r>
      <w:r w:rsidRPr="00E60DA4">
        <w:t xml:space="preserve">.8 V prípade, že niektoré ustanovenie tejto zmluvy sa stane neplatným, alebo neuskutočniteľným, nemá to vplyv na platnosť zmluvy ako celku. Pre tento prípad sa zmluvné strany zaväzujú, že takéto neplatné alebo neuskutočniteľné ustanovenie nahradia ustanovením iným, ktoré ho v právnom aj v obchodnom zmysle najbližšie nahradzuje. </w:t>
      </w:r>
    </w:p>
    <w:p w14:paraId="6151F33F" w14:textId="24F5427A" w:rsidR="00AF62D3" w:rsidRPr="00E60DA4" w:rsidRDefault="00AF62D3" w:rsidP="00AF62D3">
      <w:pPr>
        <w:spacing w:line="276" w:lineRule="auto"/>
        <w:jc w:val="both"/>
      </w:pPr>
      <w:r>
        <w:t>1</w:t>
      </w:r>
      <w:r w:rsidR="005F3314">
        <w:t>7</w:t>
      </w:r>
      <w:r w:rsidRPr="00E60DA4">
        <w:t>.9 Zmluvné strany vyhlasujú, že si zmluvu prečítali, s jej obsahom sa riadne a podrobne oboznámili, pričom všetky ustanovenia zmluvy sú im zrozumiteľné a vyjadrujú slobodnú a vážnu vôľu zmluvných strán, ktorá nebola prejavená v tiesni ani za nápadne nevýhodných podmienok, čo zmluvné strany potvrdzujú svojimi podpismi.</w:t>
      </w:r>
    </w:p>
    <w:p w14:paraId="1FEDB073" w14:textId="6682DC0B" w:rsidR="00AF62D3" w:rsidRPr="00E60DA4" w:rsidRDefault="00AF62D3" w:rsidP="00AF62D3">
      <w:pPr>
        <w:spacing w:line="276" w:lineRule="auto"/>
        <w:jc w:val="both"/>
      </w:pPr>
      <w:r>
        <w:t>1</w:t>
      </w:r>
      <w:r w:rsidR="005F3314">
        <w:t>7</w:t>
      </w:r>
      <w:r w:rsidRPr="00E60DA4">
        <w:t xml:space="preserve">.10 Neoddeliteľnou súčasťou zmluvy sú: </w:t>
      </w:r>
    </w:p>
    <w:p w14:paraId="7C96E937" w14:textId="77777777" w:rsidR="00AF62D3" w:rsidRPr="00E60DA4" w:rsidRDefault="00AF62D3" w:rsidP="00AF62D3">
      <w:pPr>
        <w:spacing w:line="276" w:lineRule="auto"/>
        <w:jc w:val="both"/>
      </w:pPr>
      <w:r w:rsidRPr="00E60DA4">
        <w:t>Príloha č. 1 Návrh na plnenie kritérií a </w:t>
      </w:r>
    </w:p>
    <w:p w14:paraId="447DE116" w14:textId="77777777" w:rsidR="00AF62D3" w:rsidRPr="00E60DA4" w:rsidRDefault="00AF62D3" w:rsidP="00AF62D3">
      <w:pPr>
        <w:spacing w:line="276" w:lineRule="auto"/>
        <w:jc w:val="both"/>
      </w:pPr>
      <w:r w:rsidRPr="00E60DA4">
        <w:t xml:space="preserve">Príloha č. 2 Položkovitý  ocenený výkaz výmer </w:t>
      </w:r>
    </w:p>
    <w:p w14:paraId="2C30D772" w14:textId="77777777" w:rsidR="00AF62D3" w:rsidRPr="00E60DA4" w:rsidRDefault="00AF62D3" w:rsidP="00AF62D3">
      <w:pPr>
        <w:spacing w:line="276" w:lineRule="auto"/>
        <w:jc w:val="both"/>
      </w:pPr>
      <w:r w:rsidRPr="00E60DA4">
        <w:lastRenderedPageBreak/>
        <w:t xml:space="preserve">Príloha č. 3 </w:t>
      </w:r>
      <w:r>
        <w:t>V</w:t>
      </w:r>
      <w:r>
        <w:rPr>
          <w:rFonts w:eastAsiaTheme="minorHAnsi"/>
        </w:rPr>
        <w:t>ecný a časový harmonogram</w:t>
      </w:r>
    </w:p>
    <w:p w14:paraId="68C5EAB5" w14:textId="77777777" w:rsidR="00AF62D3" w:rsidRPr="00E60DA4" w:rsidRDefault="00AF62D3" w:rsidP="00AF62D3">
      <w:pPr>
        <w:spacing w:line="276" w:lineRule="auto"/>
        <w:jc w:val="both"/>
      </w:pPr>
      <w:r w:rsidRPr="00E60DA4">
        <w:t xml:space="preserve">Príloha č. 4 Zoznam subdodávateľov </w:t>
      </w:r>
      <w:r>
        <w:t>na predmet</w:t>
      </w:r>
      <w:r w:rsidRPr="00E60DA4">
        <w:t xml:space="preserve"> zákazky</w:t>
      </w:r>
    </w:p>
    <w:p w14:paraId="0BCA07BC" w14:textId="77777777" w:rsidR="00AF62D3" w:rsidRPr="00F741BD" w:rsidRDefault="00AF62D3" w:rsidP="00AF62D3">
      <w:pPr>
        <w:spacing w:line="276" w:lineRule="auto"/>
        <w:jc w:val="both"/>
        <w:rPr>
          <w:color w:val="000000" w:themeColor="text1"/>
        </w:rPr>
      </w:pPr>
      <w:r>
        <w:t xml:space="preserve">Príloha č. 5  </w:t>
      </w:r>
      <w:r w:rsidRPr="009534D0">
        <w:rPr>
          <w:color w:val="000000" w:themeColor="text1"/>
        </w:rPr>
        <w:t>Zmluva o poistení zodpovednosti za škodu</w:t>
      </w:r>
    </w:p>
    <w:p w14:paraId="609772F0" w14:textId="77777777" w:rsidR="00AF62D3" w:rsidRDefault="00AF62D3" w:rsidP="00AF62D3">
      <w:pPr>
        <w:spacing w:line="276" w:lineRule="auto"/>
        <w:jc w:val="both"/>
      </w:pPr>
    </w:p>
    <w:p w14:paraId="2D215182" w14:textId="77777777" w:rsidR="00AF62D3" w:rsidRDefault="00AF62D3" w:rsidP="00AF62D3">
      <w:pPr>
        <w:spacing w:line="276" w:lineRule="auto"/>
        <w:jc w:val="both"/>
      </w:pPr>
    </w:p>
    <w:p w14:paraId="7240A66A" w14:textId="77777777" w:rsidR="00AF62D3" w:rsidRPr="00E60DA4" w:rsidRDefault="00AF62D3" w:rsidP="00AF62D3">
      <w:pPr>
        <w:spacing w:line="276" w:lineRule="auto"/>
        <w:jc w:val="both"/>
      </w:pPr>
      <w:r w:rsidRPr="00E60DA4">
        <w:t>V ...............dňa..............</w:t>
      </w:r>
      <w:r w:rsidRPr="00E60DA4">
        <w:tab/>
      </w:r>
      <w:r w:rsidRPr="00E60DA4">
        <w:tab/>
      </w:r>
      <w:r w:rsidRPr="00E60DA4">
        <w:tab/>
        <w:t xml:space="preserve">                                        V  dňa............</w:t>
      </w:r>
    </w:p>
    <w:p w14:paraId="353D2792" w14:textId="77777777" w:rsidR="00AF62D3" w:rsidRDefault="00AF62D3" w:rsidP="00AF62D3">
      <w:pPr>
        <w:spacing w:line="276" w:lineRule="auto"/>
        <w:jc w:val="both"/>
      </w:pPr>
    </w:p>
    <w:p w14:paraId="0623D7A5" w14:textId="77777777" w:rsidR="00AF62D3" w:rsidRDefault="00AF62D3" w:rsidP="00AF62D3">
      <w:pPr>
        <w:spacing w:line="276" w:lineRule="auto"/>
        <w:jc w:val="center"/>
        <w:rPr>
          <w:b/>
        </w:rPr>
      </w:pPr>
    </w:p>
    <w:p w14:paraId="281492FC" w14:textId="77777777" w:rsidR="00AF62D3" w:rsidRDefault="00AF62D3" w:rsidP="00AF62D3">
      <w:pPr>
        <w:spacing w:line="276" w:lineRule="auto"/>
        <w:jc w:val="both"/>
      </w:pPr>
    </w:p>
    <w:p w14:paraId="3857904F" w14:textId="77777777" w:rsidR="00AF62D3" w:rsidRDefault="00AF62D3" w:rsidP="00AF62D3">
      <w:pPr>
        <w:spacing w:line="276" w:lineRule="auto"/>
        <w:jc w:val="both"/>
      </w:pPr>
    </w:p>
    <w:p w14:paraId="1247FA79" w14:textId="77777777" w:rsidR="00AF62D3" w:rsidRDefault="00AF62D3" w:rsidP="00AF62D3">
      <w:pPr>
        <w:spacing w:line="276" w:lineRule="auto"/>
        <w:jc w:val="both"/>
      </w:pPr>
    </w:p>
    <w:p w14:paraId="6E60AA47" w14:textId="77777777" w:rsidR="00AF62D3" w:rsidRDefault="00AF62D3" w:rsidP="00AF62D3">
      <w:pPr>
        <w:spacing w:line="276" w:lineRule="auto"/>
        <w:jc w:val="both"/>
      </w:pPr>
    </w:p>
    <w:p w14:paraId="4477FB03" w14:textId="77777777" w:rsidR="00AF62D3" w:rsidRPr="00AF62D3" w:rsidRDefault="00AF62D3" w:rsidP="00AF62D3">
      <w:pPr>
        <w:pStyle w:val="Podtitul"/>
        <w:rPr>
          <w:lang w:eastAsia="ar-SA"/>
        </w:rPr>
      </w:pPr>
    </w:p>
    <w:p w14:paraId="47689FD7" w14:textId="77777777" w:rsidR="0083105F" w:rsidRDefault="0083105F" w:rsidP="00626A90">
      <w:pPr>
        <w:spacing w:line="276" w:lineRule="auto"/>
        <w:jc w:val="both"/>
      </w:pPr>
    </w:p>
    <w:p w14:paraId="1B533171" w14:textId="77777777" w:rsidR="0083105F" w:rsidRDefault="0083105F" w:rsidP="00626A90">
      <w:pPr>
        <w:spacing w:line="276" w:lineRule="auto"/>
        <w:jc w:val="both"/>
      </w:pPr>
    </w:p>
    <w:p w14:paraId="4AB4311A" w14:textId="77777777" w:rsidR="0083105F" w:rsidRDefault="0083105F" w:rsidP="00626A90">
      <w:pPr>
        <w:spacing w:line="276" w:lineRule="auto"/>
        <w:jc w:val="both"/>
      </w:pPr>
    </w:p>
    <w:p w14:paraId="2A514827" w14:textId="77777777" w:rsidR="0083105F" w:rsidRDefault="0083105F" w:rsidP="00626A90">
      <w:pPr>
        <w:spacing w:line="276" w:lineRule="auto"/>
        <w:jc w:val="both"/>
      </w:pPr>
    </w:p>
    <w:p w14:paraId="26FEC149" w14:textId="77777777" w:rsidR="0083105F" w:rsidRDefault="0083105F" w:rsidP="00626A90">
      <w:pPr>
        <w:spacing w:line="276" w:lineRule="auto"/>
        <w:jc w:val="both"/>
      </w:pPr>
    </w:p>
    <w:p w14:paraId="1CA1411E" w14:textId="77777777" w:rsidR="00E04FCA" w:rsidRDefault="00E04FCA" w:rsidP="00626A90">
      <w:pPr>
        <w:spacing w:line="276" w:lineRule="auto"/>
        <w:jc w:val="both"/>
      </w:pPr>
    </w:p>
    <w:p w14:paraId="07C9403C" w14:textId="77777777" w:rsidR="00E04FCA" w:rsidRDefault="00E04FCA" w:rsidP="00626A90">
      <w:pPr>
        <w:spacing w:line="276" w:lineRule="auto"/>
        <w:jc w:val="both"/>
      </w:pPr>
    </w:p>
    <w:p w14:paraId="1D7045DC" w14:textId="77777777" w:rsidR="00E04FCA" w:rsidRDefault="00E04FCA" w:rsidP="00626A90">
      <w:pPr>
        <w:spacing w:line="276" w:lineRule="auto"/>
        <w:jc w:val="both"/>
      </w:pPr>
    </w:p>
    <w:p w14:paraId="401D84D8" w14:textId="77777777" w:rsidR="00E04FCA" w:rsidRDefault="00E04FCA" w:rsidP="00626A90">
      <w:pPr>
        <w:spacing w:line="276" w:lineRule="auto"/>
        <w:jc w:val="both"/>
      </w:pPr>
    </w:p>
    <w:p w14:paraId="4D90AEB7" w14:textId="77777777" w:rsidR="00E04FCA" w:rsidRDefault="00E04FCA" w:rsidP="00626A90">
      <w:pPr>
        <w:spacing w:line="276" w:lineRule="auto"/>
        <w:jc w:val="both"/>
      </w:pPr>
    </w:p>
    <w:p w14:paraId="7F85C0EB" w14:textId="77777777" w:rsidR="00E04FCA" w:rsidRDefault="00E04FCA" w:rsidP="00626A90">
      <w:pPr>
        <w:spacing w:line="276" w:lineRule="auto"/>
        <w:jc w:val="both"/>
      </w:pPr>
    </w:p>
    <w:p w14:paraId="427215B4" w14:textId="77777777" w:rsidR="00E04FCA" w:rsidRDefault="00E04FCA" w:rsidP="00626A90">
      <w:pPr>
        <w:spacing w:line="276" w:lineRule="auto"/>
        <w:jc w:val="both"/>
      </w:pPr>
    </w:p>
    <w:p w14:paraId="6ED690ED" w14:textId="77777777" w:rsidR="00E04FCA" w:rsidRDefault="00E04FCA" w:rsidP="00626A90">
      <w:pPr>
        <w:spacing w:line="276" w:lineRule="auto"/>
        <w:jc w:val="both"/>
      </w:pPr>
    </w:p>
    <w:p w14:paraId="0C9ED097" w14:textId="77777777" w:rsidR="00E04FCA" w:rsidRDefault="00E04FCA" w:rsidP="00626A90">
      <w:pPr>
        <w:spacing w:line="276" w:lineRule="auto"/>
        <w:jc w:val="both"/>
      </w:pPr>
    </w:p>
    <w:p w14:paraId="0E017E8C" w14:textId="77777777" w:rsidR="00E04FCA" w:rsidRDefault="00E04FCA" w:rsidP="00626A90">
      <w:pPr>
        <w:spacing w:line="276" w:lineRule="auto"/>
        <w:jc w:val="both"/>
      </w:pPr>
    </w:p>
    <w:p w14:paraId="0F64CF8D" w14:textId="77777777" w:rsidR="00E04FCA" w:rsidRDefault="00E04FCA" w:rsidP="00626A90">
      <w:pPr>
        <w:spacing w:line="276" w:lineRule="auto"/>
        <w:jc w:val="both"/>
      </w:pPr>
    </w:p>
    <w:p w14:paraId="6EA9DDCB" w14:textId="77777777" w:rsidR="00E04FCA" w:rsidRDefault="00E04FCA" w:rsidP="00626A90">
      <w:pPr>
        <w:spacing w:line="276" w:lineRule="auto"/>
        <w:jc w:val="both"/>
      </w:pPr>
    </w:p>
    <w:p w14:paraId="18A313FF" w14:textId="77777777" w:rsidR="00E04FCA" w:rsidRDefault="00E04FCA" w:rsidP="00626A90">
      <w:pPr>
        <w:spacing w:line="276" w:lineRule="auto"/>
        <w:jc w:val="both"/>
      </w:pPr>
    </w:p>
    <w:p w14:paraId="79090CEA" w14:textId="77777777" w:rsidR="00E04FCA" w:rsidRDefault="00E04FCA" w:rsidP="00626A90">
      <w:pPr>
        <w:spacing w:line="276" w:lineRule="auto"/>
        <w:jc w:val="both"/>
      </w:pPr>
    </w:p>
    <w:p w14:paraId="473B6B79" w14:textId="77777777" w:rsidR="00E04FCA" w:rsidRDefault="00E04FCA" w:rsidP="00626A90">
      <w:pPr>
        <w:spacing w:line="276" w:lineRule="auto"/>
        <w:jc w:val="both"/>
      </w:pPr>
    </w:p>
    <w:p w14:paraId="2D212F21" w14:textId="77777777" w:rsidR="00E04FCA" w:rsidRDefault="00E04FCA" w:rsidP="00626A90">
      <w:pPr>
        <w:spacing w:line="276" w:lineRule="auto"/>
        <w:jc w:val="both"/>
      </w:pPr>
    </w:p>
    <w:p w14:paraId="14C579D8" w14:textId="77777777" w:rsidR="00E04FCA" w:rsidRDefault="00E04FCA" w:rsidP="00626A90">
      <w:pPr>
        <w:spacing w:line="276" w:lineRule="auto"/>
        <w:jc w:val="both"/>
      </w:pPr>
    </w:p>
    <w:p w14:paraId="0F0F1A34" w14:textId="77777777" w:rsidR="00E04FCA" w:rsidRDefault="00E04FCA" w:rsidP="00626A90">
      <w:pPr>
        <w:spacing w:line="276" w:lineRule="auto"/>
        <w:jc w:val="both"/>
      </w:pPr>
    </w:p>
    <w:p w14:paraId="5EDA6EF4" w14:textId="77777777" w:rsidR="00E04FCA" w:rsidRDefault="00E04FCA" w:rsidP="00626A90">
      <w:pPr>
        <w:spacing w:line="276" w:lineRule="auto"/>
        <w:jc w:val="both"/>
      </w:pPr>
    </w:p>
    <w:p w14:paraId="20C45D83" w14:textId="77777777" w:rsidR="00E04FCA" w:rsidRDefault="00E04FCA" w:rsidP="00626A90">
      <w:pPr>
        <w:spacing w:line="276" w:lineRule="auto"/>
        <w:jc w:val="both"/>
      </w:pPr>
    </w:p>
    <w:p w14:paraId="5455F853" w14:textId="77777777" w:rsidR="005F3314" w:rsidRDefault="005F3314" w:rsidP="00626A90">
      <w:pPr>
        <w:spacing w:line="276" w:lineRule="auto"/>
        <w:jc w:val="both"/>
      </w:pPr>
    </w:p>
    <w:p w14:paraId="6F50F698" w14:textId="77777777" w:rsidR="005F3314" w:rsidRDefault="005F3314" w:rsidP="00626A90">
      <w:pPr>
        <w:spacing w:line="276" w:lineRule="auto"/>
        <w:jc w:val="both"/>
      </w:pPr>
    </w:p>
    <w:p w14:paraId="79CD606F" w14:textId="77777777" w:rsidR="005F3314" w:rsidRDefault="005F3314" w:rsidP="00626A90">
      <w:pPr>
        <w:spacing w:line="276" w:lineRule="auto"/>
        <w:jc w:val="both"/>
      </w:pPr>
    </w:p>
    <w:p w14:paraId="3DE8DD2A" w14:textId="77777777" w:rsidR="005F3314" w:rsidRDefault="005F3314" w:rsidP="00626A90">
      <w:pPr>
        <w:spacing w:line="276" w:lineRule="auto"/>
        <w:jc w:val="both"/>
      </w:pPr>
    </w:p>
    <w:p w14:paraId="3433933A" w14:textId="77777777" w:rsidR="005F3314" w:rsidRDefault="005F3314" w:rsidP="00626A90">
      <w:pPr>
        <w:spacing w:line="276" w:lineRule="auto"/>
        <w:jc w:val="both"/>
      </w:pPr>
    </w:p>
    <w:p w14:paraId="602E38B4" w14:textId="77777777" w:rsidR="005F3314" w:rsidRDefault="005F3314" w:rsidP="00626A90">
      <w:pPr>
        <w:spacing w:line="276" w:lineRule="auto"/>
        <w:jc w:val="both"/>
      </w:pPr>
    </w:p>
    <w:p w14:paraId="6A9027D6" w14:textId="39A3E8FE" w:rsidR="00626A90" w:rsidRPr="0055701F" w:rsidRDefault="00626A90" w:rsidP="00626A90">
      <w:pPr>
        <w:spacing w:line="276" w:lineRule="auto"/>
        <w:jc w:val="both"/>
      </w:pPr>
      <w:r w:rsidRPr="0055701F">
        <w:t xml:space="preserve">Príloha č. </w:t>
      </w:r>
      <w:r>
        <w:t>4</w:t>
      </w:r>
    </w:p>
    <w:p w14:paraId="37552B43" w14:textId="77777777" w:rsidR="00626A90" w:rsidRPr="0055701F" w:rsidRDefault="00626A90" w:rsidP="00626A90">
      <w:pPr>
        <w:spacing w:line="276" w:lineRule="auto"/>
        <w:jc w:val="both"/>
      </w:pPr>
    </w:p>
    <w:p w14:paraId="5969801B" w14:textId="77777777" w:rsidR="00626A90" w:rsidRPr="002B7F6B" w:rsidRDefault="00626A90" w:rsidP="00626A90">
      <w:pPr>
        <w:spacing w:line="276" w:lineRule="auto"/>
        <w:jc w:val="center"/>
        <w:rPr>
          <w:b/>
          <w:sz w:val="22"/>
          <w:szCs w:val="22"/>
        </w:rPr>
      </w:pPr>
      <w:r w:rsidRPr="002B7F6B">
        <w:rPr>
          <w:b/>
          <w:sz w:val="22"/>
          <w:szCs w:val="22"/>
        </w:rPr>
        <w:t>VYHLÁSENIA UCHÁDZAČA</w:t>
      </w:r>
    </w:p>
    <w:bookmarkEnd w:id="3"/>
    <w:p w14:paraId="3F6472AF" w14:textId="77777777" w:rsidR="00626A90" w:rsidRPr="002B7F6B" w:rsidRDefault="00626A90" w:rsidP="00626A90">
      <w:pPr>
        <w:spacing w:line="276" w:lineRule="auto"/>
        <w:rPr>
          <w:sz w:val="22"/>
          <w:szCs w:val="22"/>
        </w:rPr>
      </w:pPr>
      <w:r w:rsidRPr="002B7F6B">
        <w:rPr>
          <w:sz w:val="22"/>
          <w:szCs w:val="22"/>
        </w:rPr>
        <w:t>uchádzač (obchodné meno a sídlo/miesto podnikania uchádzača) .......................................................................................................................................................</w:t>
      </w:r>
    </w:p>
    <w:p w14:paraId="0B908C7A" w14:textId="77777777" w:rsidR="00626A90" w:rsidRPr="002B7F6B" w:rsidRDefault="00626A90" w:rsidP="00626A90">
      <w:pPr>
        <w:spacing w:line="276" w:lineRule="auto"/>
        <w:jc w:val="center"/>
        <w:rPr>
          <w:sz w:val="22"/>
          <w:szCs w:val="22"/>
        </w:rPr>
      </w:pPr>
      <w:r w:rsidRPr="002B7F6B">
        <w:rPr>
          <w:sz w:val="22"/>
          <w:szCs w:val="22"/>
        </w:rPr>
        <w:t>týmto vyhlasuje, že:</w:t>
      </w:r>
    </w:p>
    <w:p w14:paraId="4369E32F" w14:textId="4D6394CE" w:rsidR="00626A90" w:rsidRPr="0083105F" w:rsidRDefault="00626A90" w:rsidP="0083105F">
      <w:pPr>
        <w:autoSpaceDE w:val="0"/>
        <w:autoSpaceDN w:val="0"/>
        <w:spacing w:line="276" w:lineRule="auto"/>
        <w:rPr>
          <w:b/>
          <w:bCs/>
          <w:color w:val="000000"/>
        </w:rPr>
      </w:pPr>
      <w:r w:rsidRPr="0083105F">
        <w:t>je dôkladne oboznámený a súhlasí s podmienkami verejného obstarávania na predmet zákazky</w:t>
      </w:r>
      <w:r w:rsidR="004950B6" w:rsidRPr="0083105F">
        <w:t xml:space="preserve"> </w:t>
      </w:r>
      <w:r w:rsidR="005E5DEB" w:rsidRPr="0083105F">
        <w:rPr>
          <w:b/>
          <w:bCs/>
        </w:rPr>
        <w:t>„</w:t>
      </w:r>
      <w:r w:rsidR="00380523" w:rsidRPr="00380523">
        <w:rPr>
          <w:b/>
          <w:bCs/>
        </w:rPr>
        <w:t>Solárne lampy pre miestnu komunikáciu - TOMÁŠIKOVO</w:t>
      </w:r>
      <w:r w:rsidR="005E5DEB" w:rsidRPr="0083105F">
        <w:rPr>
          <w:b/>
          <w:bCs/>
        </w:rPr>
        <w:t>“</w:t>
      </w:r>
      <w:r w:rsidR="0083105F" w:rsidRPr="0083105F">
        <w:rPr>
          <w:b/>
          <w:bCs/>
        </w:rPr>
        <w:t xml:space="preserve">, </w:t>
      </w:r>
      <w:r w:rsidRPr="0083105F">
        <w:t>ktoré sú určené vo výzve na predkladanie ponúk, jej prílohách a v iných dokumentoch poskytnutých verejným obstarávateľom v lehote na predkladanie ponúk;</w:t>
      </w:r>
    </w:p>
    <w:p w14:paraId="503D6B1F" w14:textId="77777777" w:rsidR="00626A90" w:rsidRPr="0083105F" w:rsidRDefault="00626A90" w:rsidP="00C76C15">
      <w:pPr>
        <w:pStyle w:val="Odsekzoznamu"/>
        <w:widowControl w:val="0"/>
        <w:numPr>
          <w:ilvl w:val="0"/>
          <w:numId w:val="1"/>
        </w:numPr>
        <w:tabs>
          <w:tab w:val="left" w:pos="-1134"/>
          <w:tab w:val="left" w:pos="993"/>
        </w:tabs>
        <w:spacing w:line="276" w:lineRule="auto"/>
        <w:ind w:left="0"/>
        <w:jc w:val="both"/>
        <w:rPr>
          <w:b/>
        </w:rPr>
      </w:pPr>
      <w:r w:rsidRPr="0083105F">
        <w:t>všetky predložené vyhlásenia, potvrdenia, doklady, dokumenty a údaje uvedené v ponuke sú pravdivé a úplné;</w:t>
      </w:r>
    </w:p>
    <w:p w14:paraId="5F43776D" w14:textId="77777777" w:rsidR="00626A90" w:rsidRPr="0083105F" w:rsidRDefault="00626A90" w:rsidP="00C76C15">
      <w:pPr>
        <w:pStyle w:val="Odsekzoznamu"/>
        <w:widowControl w:val="0"/>
        <w:numPr>
          <w:ilvl w:val="0"/>
          <w:numId w:val="1"/>
        </w:numPr>
        <w:tabs>
          <w:tab w:val="left" w:pos="-1134"/>
          <w:tab w:val="left" w:pos="993"/>
        </w:tabs>
        <w:spacing w:line="276" w:lineRule="auto"/>
        <w:ind w:left="0"/>
        <w:jc w:val="both"/>
        <w:rPr>
          <w:b/>
        </w:rPr>
      </w:pPr>
      <w:r w:rsidRPr="0083105F">
        <w:t>nie je členom skupiny dodávateľov, ktorá ako iný uchádzač predkladá ponuku;</w:t>
      </w:r>
    </w:p>
    <w:p w14:paraId="3A497168" w14:textId="77777777" w:rsidR="00626A90" w:rsidRPr="0083105F" w:rsidRDefault="00626A90" w:rsidP="00C76C15">
      <w:pPr>
        <w:pStyle w:val="Odsekzoznamu"/>
        <w:widowControl w:val="0"/>
        <w:numPr>
          <w:ilvl w:val="0"/>
          <w:numId w:val="1"/>
        </w:numPr>
        <w:tabs>
          <w:tab w:val="left" w:pos="-1134"/>
          <w:tab w:val="left" w:pos="993"/>
        </w:tabs>
        <w:spacing w:line="276" w:lineRule="auto"/>
        <w:ind w:left="0"/>
        <w:jc w:val="both"/>
        <w:rPr>
          <w:b/>
        </w:rPr>
      </w:pPr>
      <w:r w:rsidRPr="0083105F">
        <w:rPr>
          <w:color w:val="000000"/>
        </w:rPr>
        <w:t>všetkému, čo bolo uvedené vo výzve na predkladanie ponúk a jej prílohách porozumel, na to, čo nebolo jasné využil možnosť dorozumievania, a je si vedomý, že ak jeho ponuka nebude obsahovať všetky náležitosti požadované verejným obstarávateľom, bude vylúčená</w:t>
      </w:r>
      <w:r w:rsidRPr="0083105F">
        <w:t>;</w:t>
      </w:r>
    </w:p>
    <w:p w14:paraId="2E907055" w14:textId="77777777" w:rsidR="00626A90" w:rsidRPr="0083105F" w:rsidRDefault="00626A90" w:rsidP="00C76C15">
      <w:pPr>
        <w:pStyle w:val="Odsekzoznamu"/>
        <w:widowControl w:val="0"/>
        <w:numPr>
          <w:ilvl w:val="0"/>
          <w:numId w:val="1"/>
        </w:numPr>
        <w:tabs>
          <w:tab w:val="left" w:pos="-1134"/>
          <w:tab w:val="left" w:pos="993"/>
        </w:tabs>
        <w:spacing w:line="276" w:lineRule="auto"/>
        <w:ind w:left="0"/>
        <w:jc w:val="both"/>
        <w:rPr>
          <w:b/>
        </w:rPr>
      </w:pPr>
      <w:r w:rsidRPr="0083105F">
        <w:rPr>
          <w:color w:val="000000"/>
        </w:rPr>
        <w:t>nemá uložený zákaz účasti vo verejnom obstarávaní potvrdený konečným rozhodnutím v Slovenskej republike alebo v štáte sídla, miesta podnikania alebo obvyklého pobytu</w:t>
      </w:r>
      <w:r w:rsidRPr="0083105F">
        <w:t>;</w:t>
      </w:r>
      <w:r w:rsidRPr="0083105F">
        <w:rPr>
          <w:color w:val="000000"/>
        </w:rPr>
        <w:t xml:space="preserve"> </w:t>
      </w:r>
    </w:p>
    <w:p w14:paraId="763246A4" w14:textId="77777777" w:rsidR="00626A90" w:rsidRPr="0083105F" w:rsidRDefault="00626A90" w:rsidP="00C76C15">
      <w:pPr>
        <w:pStyle w:val="Odsekzoznamu"/>
        <w:widowControl w:val="0"/>
        <w:numPr>
          <w:ilvl w:val="0"/>
          <w:numId w:val="1"/>
        </w:numPr>
        <w:tabs>
          <w:tab w:val="left" w:pos="-1134"/>
          <w:tab w:val="left" w:pos="993"/>
        </w:tabs>
        <w:spacing w:line="276" w:lineRule="auto"/>
        <w:ind w:left="0"/>
        <w:jc w:val="both"/>
        <w:rPr>
          <w:b/>
        </w:rPr>
      </w:pPr>
      <w:r w:rsidRPr="0083105F">
        <w:rPr>
          <w:color w:val="000000"/>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w:t>
      </w:r>
      <w:r w:rsidRPr="0083105F">
        <w:t>;</w:t>
      </w:r>
    </w:p>
    <w:p w14:paraId="01CCF2A6" w14:textId="77777777" w:rsidR="00626A90" w:rsidRPr="0083105F" w:rsidRDefault="00626A90" w:rsidP="00C76C15">
      <w:pPr>
        <w:pStyle w:val="Odsekzoznamu"/>
        <w:widowControl w:val="0"/>
        <w:numPr>
          <w:ilvl w:val="0"/>
          <w:numId w:val="1"/>
        </w:numPr>
        <w:tabs>
          <w:tab w:val="left" w:pos="-1134"/>
          <w:tab w:val="left" w:pos="993"/>
        </w:tabs>
        <w:spacing w:line="276" w:lineRule="auto"/>
        <w:ind w:left="0"/>
        <w:jc w:val="both"/>
        <w:rPr>
          <w:b/>
        </w:rPr>
      </w:pPr>
      <w:r w:rsidRPr="0083105F">
        <w:rPr>
          <w:color w:val="000000"/>
        </w:rPr>
        <w:t>dáva písomný súhlas k tomu, že doklady, ktoré poskytuje v súvislosti s týmto verejným obstarávaním, môže verejný obstarávateľ spracovávať podľa zákona o ochrane osobných údajov v znení neskorších predpisov</w:t>
      </w:r>
      <w:r w:rsidRPr="0083105F">
        <w:t>;</w:t>
      </w:r>
    </w:p>
    <w:p w14:paraId="2E858187" w14:textId="77777777" w:rsidR="00626A90" w:rsidRPr="0083105F" w:rsidRDefault="00626A90" w:rsidP="00C76C15">
      <w:pPr>
        <w:pStyle w:val="Odsekzoznamu"/>
        <w:widowControl w:val="0"/>
        <w:numPr>
          <w:ilvl w:val="0"/>
          <w:numId w:val="1"/>
        </w:numPr>
        <w:tabs>
          <w:tab w:val="left" w:pos="-1134"/>
          <w:tab w:val="left" w:pos="993"/>
        </w:tabs>
        <w:spacing w:line="276" w:lineRule="auto"/>
        <w:ind w:left="0"/>
        <w:jc w:val="both"/>
        <w:rPr>
          <w:b/>
        </w:rPr>
      </w:pPr>
      <w:r w:rsidRPr="0083105F">
        <w:rPr>
          <w:color w:val="000000"/>
        </w:rPr>
        <w:t xml:space="preserve">dáva písomný súhlas </w:t>
      </w:r>
      <w:r w:rsidRPr="0083105F">
        <w:t>so spracúvaním osobných údajov po dobu realizácie verejného obstarávania, realizácie zákazky a archivácie dokumentácie k verejnému obstarávaniu zákazky</w:t>
      </w:r>
      <w:r w:rsidRPr="0083105F">
        <w:rPr>
          <w:color w:val="000000"/>
        </w:rPr>
        <w:t xml:space="preserve">, </w:t>
      </w:r>
      <w:r w:rsidRPr="0083105F">
        <w:t>v zmysle zákona č. 18/2018 Z. z. o ochrane osobných údajov a o zmene a doplnení niektorých zákonov;</w:t>
      </w:r>
    </w:p>
    <w:p w14:paraId="52C6ECDD" w14:textId="77777777" w:rsidR="00626A90" w:rsidRPr="0083105F" w:rsidRDefault="00626A90" w:rsidP="00C76C15">
      <w:pPr>
        <w:pStyle w:val="Odsekzoznamu"/>
        <w:widowControl w:val="0"/>
        <w:numPr>
          <w:ilvl w:val="0"/>
          <w:numId w:val="1"/>
        </w:numPr>
        <w:tabs>
          <w:tab w:val="left" w:pos="-1134"/>
          <w:tab w:val="left" w:pos="993"/>
        </w:tabs>
        <w:spacing w:line="276" w:lineRule="auto"/>
        <w:ind w:left="0"/>
        <w:jc w:val="both"/>
        <w:rPr>
          <w:b/>
        </w:rPr>
      </w:pPr>
      <w:r w:rsidRPr="0083105F">
        <w:rPr>
          <w:color w:val="000000"/>
        </w:rPr>
        <w:t>v súvislosti s uvedeným postupom zadávania zákazky:</w:t>
      </w:r>
    </w:p>
    <w:p w14:paraId="3479BC71" w14:textId="77777777" w:rsidR="00626A90" w:rsidRPr="0083105F" w:rsidRDefault="00626A90" w:rsidP="00C76C15">
      <w:pPr>
        <w:pStyle w:val="Odsekzoznamu"/>
        <w:numPr>
          <w:ilvl w:val="0"/>
          <w:numId w:val="2"/>
        </w:numPr>
        <w:autoSpaceDE w:val="0"/>
        <w:autoSpaceDN w:val="0"/>
        <w:adjustRightInd w:val="0"/>
        <w:spacing w:line="276" w:lineRule="auto"/>
        <w:ind w:left="0"/>
        <w:jc w:val="both"/>
        <w:rPr>
          <w:color w:val="000000"/>
        </w:rPr>
      </w:pPr>
      <w:r w:rsidRPr="0083105F">
        <w:rPr>
          <w:color w:val="000000"/>
        </w:rPr>
        <w:t>nevyvíjal a nebude vyvíjať voči žiadnej osobe na strane verejného obstarávateľa, ktorá je alebo by mohla byť zainteresovaná v zmysle ustanovení § 23 ods. 3 zákona č. 343/2015 Z. z. o verejnom obstarávaní a o zmene a doplnení niektorých zákonov v platnom znení („</w:t>
      </w:r>
      <w:r w:rsidRPr="0083105F">
        <w:rPr>
          <w:bCs/>
          <w:color w:val="000000"/>
        </w:rPr>
        <w:t>zainteresovaná osoba</w:t>
      </w:r>
      <w:r w:rsidRPr="0083105F">
        <w:rPr>
          <w:color w:val="000000"/>
        </w:rPr>
        <w:t xml:space="preserve">“) akékoľvek aktivity, ktoré by mohli viesť k zvýhodneniu jeho postavenia v súťaži, </w:t>
      </w:r>
    </w:p>
    <w:p w14:paraId="3D3F12F1" w14:textId="77777777" w:rsidR="00626A90" w:rsidRPr="0083105F" w:rsidRDefault="00626A90" w:rsidP="00C76C15">
      <w:pPr>
        <w:pStyle w:val="Odsekzoznamu"/>
        <w:numPr>
          <w:ilvl w:val="0"/>
          <w:numId w:val="2"/>
        </w:numPr>
        <w:autoSpaceDE w:val="0"/>
        <w:autoSpaceDN w:val="0"/>
        <w:adjustRightInd w:val="0"/>
        <w:spacing w:line="276" w:lineRule="auto"/>
        <w:ind w:left="0"/>
        <w:jc w:val="both"/>
        <w:rPr>
          <w:color w:val="000000"/>
        </w:rPr>
      </w:pPr>
      <w:r w:rsidRPr="0083105F">
        <w:rPr>
          <w:color w:val="000000"/>
        </w:rPr>
        <w:t xml:space="preserve">neposkytol a neposkytne akejkoľvek čo i len potencionálne zainteresovanej osobe priamo alebo nepriamo akúkoľvek finančnú alebo vecnú výhodu ako motiváciu alebo odmenu súvisiacu so zadaním tejto zákazky, </w:t>
      </w:r>
    </w:p>
    <w:p w14:paraId="37C683DD" w14:textId="77777777" w:rsidR="00626A90" w:rsidRPr="0083105F" w:rsidRDefault="00626A90" w:rsidP="00C76C15">
      <w:pPr>
        <w:pStyle w:val="Odsekzoznamu"/>
        <w:numPr>
          <w:ilvl w:val="0"/>
          <w:numId w:val="2"/>
        </w:numPr>
        <w:autoSpaceDE w:val="0"/>
        <w:autoSpaceDN w:val="0"/>
        <w:adjustRightInd w:val="0"/>
        <w:spacing w:line="276" w:lineRule="auto"/>
        <w:ind w:left="0"/>
        <w:jc w:val="both"/>
        <w:rPr>
          <w:color w:val="000000"/>
        </w:rPr>
      </w:pPr>
      <w:r w:rsidRPr="0083105F">
        <w:rPr>
          <w:color w:val="000000"/>
        </w:rPr>
        <w:t>bude bezodkladne informovať verejného obstarávateľa o akejkoľvek situácii, ktorá je považovaná za konflikt záujmov alebo ktorá by mohla viesť ku konfliktu záujmov kedykoľvek v priebehu procesu verejného obstarávania,</w:t>
      </w:r>
    </w:p>
    <w:p w14:paraId="55BD86BB" w14:textId="77777777" w:rsidR="00626A90" w:rsidRPr="0083105F" w:rsidRDefault="00626A90" w:rsidP="00C76C15">
      <w:pPr>
        <w:pStyle w:val="Odsekzoznamu"/>
        <w:widowControl w:val="0"/>
        <w:numPr>
          <w:ilvl w:val="0"/>
          <w:numId w:val="1"/>
        </w:numPr>
        <w:tabs>
          <w:tab w:val="left" w:pos="-1134"/>
          <w:tab w:val="left" w:pos="993"/>
        </w:tabs>
        <w:spacing w:line="276" w:lineRule="auto"/>
        <w:ind w:left="0"/>
        <w:jc w:val="both"/>
        <w:rPr>
          <w:b/>
        </w:rPr>
      </w:pPr>
      <w:bookmarkStart w:id="4" w:name="_Hlk47072483"/>
      <w:r w:rsidRPr="0083105F">
        <w:rPr>
          <w:color w:val="000000"/>
        </w:rPr>
        <w:lastRenderedPageBreak/>
        <w:t>dáva písomný súhlas k tomu, že jeho ponuka môže byť poskytnutá Úradu pre verejné obstarávanie, ku kontrole verejného obstarávania.</w:t>
      </w:r>
    </w:p>
    <w:bookmarkEnd w:id="4"/>
    <w:p w14:paraId="62E69EC8" w14:textId="77777777" w:rsidR="00626A90" w:rsidRPr="0083105F" w:rsidRDefault="00626A90" w:rsidP="0083105F">
      <w:pPr>
        <w:spacing w:line="276" w:lineRule="auto"/>
        <w:jc w:val="both"/>
      </w:pPr>
      <w:r w:rsidRPr="0083105F">
        <w:t xml:space="preserve">V ..................................., dňa ................ </w:t>
      </w:r>
      <w:r w:rsidRPr="0083105F">
        <w:tab/>
      </w:r>
      <w:r w:rsidRPr="0083105F">
        <w:tab/>
        <w:t xml:space="preserve">             </w:t>
      </w:r>
    </w:p>
    <w:p w14:paraId="4466393F" w14:textId="77777777" w:rsidR="00626A90" w:rsidRPr="0083105F" w:rsidRDefault="00626A90" w:rsidP="0083105F">
      <w:pPr>
        <w:spacing w:line="276" w:lineRule="auto"/>
        <w:jc w:val="right"/>
      </w:pPr>
      <w:r w:rsidRPr="0083105F">
        <w:t>.............................................................</w:t>
      </w:r>
    </w:p>
    <w:p w14:paraId="20AEF084" w14:textId="77777777" w:rsidR="00626A90" w:rsidRPr="002B7F6B" w:rsidRDefault="00626A90" w:rsidP="00626A90">
      <w:pPr>
        <w:spacing w:line="276" w:lineRule="auto"/>
        <w:jc w:val="right"/>
        <w:rPr>
          <w:sz w:val="22"/>
          <w:szCs w:val="22"/>
        </w:rPr>
      </w:pPr>
      <w:r w:rsidRPr="002B7F6B">
        <w:rPr>
          <w:sz w:val="22"/>
          <w:szCs w:val="22"/>
        </w:rPr>
        <w:t xml:space="preserve">             podpis a pečiatka uchádzača, </w:t>
      </w:r>
    </w:p>
    <w:p w14:paraId="724DCE7E" w14:textId="77777777" w:rsidR="00626A90" w:rsidRPr="002B7F6B" w:rsidRDefault="00626A90" w:rsidP="00626A90">
      <w:pPr>
        <w:spacing w:line="276" w:lineRule="auto"/>
        <w:jc w:val="right"/>
        <w:rPr>
          <w:sz w:val="22"/>
          <w:szCs w:val="22"/>
        </w:rPr>
      </w:pPr>
      <w:r w:rsidRPr="002B7F6B">
        <w:rPr>
          <w:sz w:val="22"/>
          <w:szCs w:val="22"/>
        </w:rPr>
        <w:t xml:space="preserve">resp. osoby oprávnenej konať za uchádzača </w:t>
      </w:r>
    </w:p>
    <w:p w14:paraId="2DF7B01C" w14:textId="77777777" w:rsidR="00626A90" w:rsidRPr="002B7F6B" w:rsidRDefault="00626A90" w:rsidP="00626A90">
      <w:pPr>
        <w:spacing w:line="276" w:lineRule="auto"/>
        <w:jc w:val="both"/>
        <w:rPr>
          <w:sz w:val="22"/>
          <w:szCs w:val="22"/>
        </w:rPr>
      </w:pPr>
    </w:p>
    <w:p w14:paraId="6C966970" w14:textId="77777777" w:rsidR="00626A90" w:rsidRPr="00E873A4" w:rsidRDefault="00626A90" w:rsidP="004E28B0">
      <w:pPr>
        <w:pStyle w:val="Default"/>
        <w:jc w:val="right"/>
        <w:rPr>
          <w:rFonts w:ascii="Times New Roman" w:hAnsi="Times New Roman" w:cs="Times New Roman"/>
          <w:b/>
          <w:bCs/>
          <w:highlight w:val="red"/>
        </w:rPr>
      </w:pPr>
    </w:p>
    <w:p w14:paraId="78230BF4" w14:textId="77777777" w:rsidR="004E28B0" w:rsidRPr="00E873A4" w:rsidRDefault="004E28B0">
      <w:pPr>
        <w:pStyle w:val="Default"/>
        <w:jc w:val="right"/>
        <w:rPr>
          <w:rFonts w:ascii="Times New Roman" w:hAnsi="Times New Roman" w:cs="Times New Roman"/>
          <w:b/>
          <w:bCs/>
          <w:highlight w:val="red"/>
        </w:rPr>
      </w:pPr>
    </w:p>
    <w:sectPr w:rsidR="004E28B0" w:rsidRPr="00E873A4" w:rsidSect="005814EE">
      <w:headerReference w:type="default" r:id="rId17"/>
      <w:footerReference w:type="default" r:id="rId18"/>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26DF1" w14:textId="77777777" w:rsidR="00F34C71" w:rsidRDefault="00F34C71" w:rsidP="005814EE">
      <w:r>
        <w:separator/>
      </w:r>
    </w:p>
  </w:endnote>
  <w:endnote w:type="continuationSeparator" w:id="0">
    <w:p w14:paraId="1CB8DEB9" w14:textId="77777777" w:rsidR="00F34C71" w:rsidRDefault="00F34C71" w:rsidP="0058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MT">
    <w:altName w:val="MS Gothic"/>
    <w:panose1 w:val="00000000000000000000"/>
    <w:charset w:val="80"/>
    <w:family w:val="auto"/>
    <w:notTrueType/>
    <w:pitch w:val="default"/>
    <w:sig w:usb0="00000001" w:usb1="08070000" w:usb2="00000010" w:usb3="00000000" w:csb0="00020000" w:csb1="00000000"/>
  </w:font>
  <w:font w:name="Arial,Bold">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3AE8" w14:textId="27BB17D3" w:rsidR="00564B25" w:rsidRDefault="00564B25">
    <w:pPr>
      <w:pStyle w:val="Pta"/>
      <w:jc w:val="center"/>
    </w:pPr>
    <w:r>
      <w:fldChar w:fldCharType="begin"/>
    </w:r>
    <w:r>
      <w:instrText xml:space="preserve"> PAGE   \* MERGEFORMAT </w:instrText>
    </w:r>
    <w:r>
      <w:fldChar w:fldCharType="separate"/>
    </w:r>
    <w:r w:rsidR="0009176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E2815" w14:textId="77777777" w:rsidR="00F34C71" w:rsidRDefault="00F34C71" w:rsidP="005814EE">
      <w:r>
        <w:separator/>
      </w:r>
    </w:p>
  </w:footnote>
  <w:footnote w:type="continuationSeparator" w:id="0">
    <w:p w14:paraId="4568E5C6" w14:textId="77777777" w:rsidR="00F34C71" w:rsidRDefault="00F34C71" w:rsidP="0058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B79B4" w14:textId="77777777" w:rsidR="0073236D" w:rsidRDefault="0073236D" w:rsidP="0073236D">
    <w:pPr>
      <w:pStyle w:val="Standard"/>
      <w:ind w:right="593" w:firstLine="708"/>
      <w:jc w:val="center"/>
      <w:rPr>
        <w:rFonts w:eastAsia="Arial Unicode MS"/>
        <w:b/>
        <w:bCs/>
        <w:color w:val="auto"/>
        <w:sz w:val="32"/>
        <w:szCs w:val="39"/>
        <w:lang w:val="sk-SK" w:eastAsia="sk-SK" w:bidi="sk-SK"/>
      </w:rPr>
    </w:pPr>
    <w:r>
      <w:rPr>
        <w:noProof/>
        <w:lang w:val="sk-SK" w:eastAsia="sk-SK" w:bidi="ar-SA"/>
      </w:rPr>
      <w:drawing>
        <wp:anchor distT="0" distB="0" distL="114300" distR="114300" simplePos="0" relativeHeight="251659264" behindDoc="0" locked="0" layoutInCell="1" allowOverlap="1" wp14:anchorId="663B6F69" wp14:editId="112E065C">
          <wp:simplePos x="0" y="0"/>
          <wp:positionH relativeFrom="column">
            <wp:posOffset>-42545</wp:posOffset>
          </wp:positionH>
          <wp:positionV relativeFrom="paragraph">
            <wp:posOffset>-240665</wp:posOffset>
          </wp:positionV>
          <wp:extent cx="588645" cy="809625"/>
          <wp:effectExtent l="0" t="0" r="1905" b="9525"/>
          <wp:wrapNone/>
          <wp:docPr id="1" name="Obrázok 1" descr="http://www.tomasikovo.sk/file/2013/06/images_foto_biroova_logo_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tomasikovo.sk/file/2013/06/images_foto_biroova_logo_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 cy="809625"/>
                  </a:xfrm>
                  <a:prstGeom prst="rect">
                    <a:avLst/>
                  </a:prstGeom>
                  <a:noFill/>
                </pic:spPr>
              </pic:pic>
            </a:graphicData>
          </a:graphic>
          <wp14:sizeRelH relativeFrom="page">
            <wp14:pctWidth>0</wp14:pctWidth>
          </wp14:sizeRelH>
          <wp14:sizeRelV relativeFrom="page">
            <wp14:pctHeight>0</wp14:pctHeight>
          </wp14:sizeRelV>
        </wp:anchor>
      </w:drawing>
    </w:r>
    <w:bookmarkStart w:id="5" w:name="_Hlk534276429"/>
    <w:r>
      <w:rPr>
        <w:rFonts w:eastAsia="Arial Unicode MS"/>
        <w:b/>
        <w:bCs/>
        <w:color w:val="auto"/>
        <w:sz w:val="32"/>
        <w:szCs w:val="39"/>
        <w:lang w:val="sk-SK" w:eastAsia="sk-SK" w:bidi="sk-SK"/>
      </w:rPr>
      <w:t>Obec Tomášikovo</w:t>
    </w:r>
  </w:p>
  <w:bookmarkEnd w:id="5"/>
  <w:p w14:paraId="3718A264" w14:textId="77777777" w:rsidR="0073236D" w:rsidRDefault="0073236D" w:rsidP="0073236D">
    <w:pPr>
      <w:pStyle w:val="Hlavika"/>
      <w:jc w:val="center"/>
      <w:rPr>
        <w:rFonts w:eastAsia="Arial Unicode MS" w:cs="Tahoma"/>
        <w:b/>
        <w:bCs/>
        <w:kern w:val="3"/>
        <w:sz w:val="32"/>
        <w:szCs w:val="39"/>
        <w:lang w:bidi="sk-SK"/>
      </w:rPr>
    </w:pPr>
    <w:r>
      <w:rPr>
        <w:rFonts w:eastAsia="Arial Unicode MS" w:cs="Tahoma"/>
        <w:b/>
        <w:bCs/>
        <w:kern w:val="3"/>
        <w:sz w:val="32"/>
        <w:szCs w:val="39"/>
        <w:lang w:bidi="sk-SK"/>
      </w:rPr>
      <w:t>Hlavná č. 319, 925 04  Tomášikovo</w:t>
    </w:r>
  </w:p>
  <w:p w14:paraId="1970FDE4" w14:textId="285D15D6" w:rsidR="00564B25" w:rsidRPr="0073236D" w:rsidRDefault="00564B25" w:rsidP="007323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E11"/>
    <w:multiLevelType w:val="hybridMultilevel"/>
    <w:tmpl w:val="DA36FB5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start w:val="1"/>
      <w:numFmt w:val="bullet"/>
      <w:lvlText w:val=""/>
      <w:lvlJc w:val="left"/>
      <w:pPr>
        <w:ind w:left="2517" w:hanging="360"/>
      </w:pPr>
      <w:rPr>
        <w:rFonts w:ascii="Wingdings" w:hAnsi="Wingdings" w:hint="default"/>
      </w:rPr>
    </w:lvl>
    <w:lvl w:ilvl="3" w:tplc="041B0001">
      <w:start w:val="1"/>
      <w:numFmt w:val="bullet"/>
      <w:lvlText w:val=""/>
      <w:lvlJc w:val="left"/>
      <w:pPr>
        <w:ind w:left="3237" w:hanging="360"/>
      </w:pPr>
      <w:rPr>
        <w:rFonts w:ascii="Symbol" w:hAnsi="Symbol" w:hint="default"/>
      </w:rPr>
    </w:lvl>
    <w:lvl w:ilvl="4" w:tplc="041B0003">
      <w:start w:val="1"/>
      <w:numFmt w:val="bullet"/>
      <w:lvlText w:val="o"/>
      <w:lvlJc w:val="left"/>
      <w:pPr>
        <w:ind w:left="3957" w:hanging="360"/>
      </w:pPr>
      <w:rPr>
        <w:rFonts w:ascii="Courier New" w:hAnsi="Courier New" w:cs="Courier New" w:hint="default"/>
      </w:rPr>
    </w:lvl>
    <w:lvl w:ilvl="5" w:tplc="041B0005">
      <w:start w:val="1"/>
      <w:numFmt w:val="bullet"/>
      <w:lvlText w:val=""/>
      <w:lvlJc w:val="left"/>
      <w:pPr>
        <w:ind w:left="4677" w:hanging="360"/>
      </w:pPr>
      <w:rPr>
        <w:rFonts w:ascii="Wingdings" w:hAnsi="Wingdings" w:hint="default"/>
      </w:rPr>
    </w:lvl>
    <w:lvl w:ilvl="6" w:tplc="041B0001">
      <w:start w:val="1"/>
      <w:numFmt w:val="bullet"/>
      <w:lvlText w:val=""/>
      <w:lvlJc w:val="left"/>
      <w:pPr>
        <w:ind w:left="5397" w:hanging="360"/>
      </w:pPr>
      <w:rPr>
        <w:rFonts w:ascii="Symbol" w:hAnsi="Symbol" w:hint="default"/>
      </w:rPr>
    </w:lvl>
    <w:lvl w:ilvl="7" w:tplc="041B0003">
      <w:start w:val="1"/>
      <w:numFmt w:val="bullet"/>
      <w:lvlText w:val="o"/>
      <w:lvlJc w:val="left"/>
      <w:pPr>
        <w:ind w:left="6117" w:hanging="360"/>
      </w:pPr>
      <w:rPr>
        <w:rFonts w:ascii="Courier New" w:hAnsi="Courier New" w:cs="Courier New" w:hint="default"/>
      </w:rPr>
    </w:lvl>
    <w:lvl w:ilvl="8" w:tplc="041B0005">
      <w:start w:val="1"/>
      <w:numFmt w:val="bullet"/>
      <w:lvlText w:val=""/>
      <w:lvlJc w:val="left"/>
      <w:pPr>
        <w:ind w:left="6837" w:hanging="360"/>
      </w:pPr>
      <w:rPr>
        <w:rFonts w:ascii="Wingdings" w:hAnsi="Wingdings" w:hint="default"/>
      </w:rPr>
    </w:lvl>
  </w:abstractNum>
  <w:abstractNum w:abstractNumId="1" w15:restartNumberingAfterBreak="0">
    <w:nsid w:val="07667FC7"/>
    <w:multiLevelType w:val="hybridMultilevel"/>
    <w:tmpl w:val="9970F1A4"/>
    <w:styleLink w:val="Dash"/>
    <w:lvl w:ilvl="0" w:tplc="CB26FC22">
      <w:start w:val="1"/>
      <w:numFmt w:val="bullet"/>
      <w:lvlText w:val="-"/>
      <w:lvlJc w:val="left"/>
      <w:pPr>
        <w:ind w:left="260" w:hanging="2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9018BE">
      <w:start w:val="1"/>
      <w:numFmt w:val="bullet"/>
      <w:lvlText w:val="-"/>
      <w:lvlJc w:val="left"/>
      <w:pPr>
        <w:ind w:left="500" w:hanging="2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0065CC">
      <w:start w:val="1"/>
      <w:numFmt w:val="bullet"/>
      <w:lvlText w:val="-"/>
      <w:lvlJc w:val="left"/>
      <w:pPr>
        <w:ind w:left="740" w:hanging="2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69362">
      <w:start w:val="1"/>
      <w:numFmt w:val="bullet"/>
      <w:lvlText w:val="-"/>
      <w:lvlJc w:val="left"/>
      <w:pPr>
        <w:ind w:left="980" w:hanging="2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EA32C4">
      <w:start w:val="1"/>
      <w:numFmt w:val="bullet"/>
      <w:lvlText w:val="-"/>
      <w:lvlJc w:val="left"/>
      <w:pPr>
        <w:ind w:left="1220" w:hanging="2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365EEE">
      <w:start w:val="1"/>
      <w:numFmt w:val="bullet"/>
      <w:lvlText w:val="-"/>
      <w:lvlJc w:val="left"/>
      <w:pPr>
        <w:ind w:left="1460" w:hanging="2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A88232">
      <w:start w:val="1"/>
      <w:numFmt w:val="bullet"/>
      <w:lvlText w:val="-"/>
      <w:lvlJc w:val="left"/>
      <w:pPr>
        <w:ind w:left="1700" w:hanging="2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C4DC72">
      <w:start w:val="1"/>
      <w:numFmt w:val="bullet"/>
      <w:lvlText w:val="-"/>
      <w:lvlJc w:val="left"/>
      <w:pPr>
        <w:ind w:left="1940" w:hanging="2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F62206">
      <w:start w:val="1"/>
      <w:numFmt w:val="bullet"/>
      <w:lvlText w:val="-"/>
      <w:lvlJc w:val="left"/>
      <w:pPr>
        <w:ind w:left="2180" w:hanging="2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D31F86"/>
    <w:multiLevelType w:val="multilevel"/>
    <w:tmpl w:val="0D4EE4C6"/>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E042D"/>
    <w:multiLevelType w:val="hybridMultilevel"/>
    <w:tmpl w:val="E34804AC"/>
    <w:lvl w:ilvl="0" w:tplc="B608E1D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A57640"/>
    <w:multiLevelType w:val="hybridMultilevel"/>
    <w:tmpl w:val="9BD82A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4C6E7D"/>
    <w:multiLevelType w:val="multilevel"/>
    <w:tmpl w:val="39BE820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0D4671"/>
    <w:multiLevelType w:val="hybridMultilevel"/>
    <w:tmpl w:val="5DD8C294"/>
    <w:lvl w:ilvl="0" w:tplc="E192646E">
      <w:numFmt w:val="bullet"/>
      <w:lvlText w:val="-"/>
      <w:lvlJc w:val="left"/>
      <w:pPr>
        <w:ind w:left="777" w:hanging="360"/>
      </w:pPr>
      <w:rPr>
        <w:rFonts w:ascii="Times New Roman" w:eastAsiaTheme="minorHAnsi" w:hAnsi="Times New Roman" w:cs="Times New Roman" w:hint="default"/>
      </w:rPr>
    </w:lvl>
    <w:lvl w:ilvl="1" w:tplc="041B0003">
      <w:start w:val="1"/>
      <w:numFmt w:val="bullet"/>
      <w:lvlText w:val="o"/>
      <w:lvlJc w:val="left"/>
      <w:pPr>
        <w:ind w:left="1497" w:hanging="360"/>
      </w:pPr>
      <w:rPr>
        <w:rFonts w:ascii="Courier New" w:hAnsi="Courier New" w:cs="Courier New" w:hint="default"/>
      </w:rPr>
    </w:lvl>
    <w:lvl w:ilvl="2" w:tplc="041B0005">
      <w:start w:val="1"/>
      <w:numFmt w:val="bullet"/>
      <w:lvlText w:val=""/>
      <w:lvlJc w:val="left"/>
      <w:pPr>
        <w:ind w:left="2217" w:hanging="360"/>
      </w:pPr>
      <w:rPr>
        <w:rFonts w:ascii="Wingdings" w:hAnsi="Wingdings" w:hint="default"/>
      </w:rPr>
    </w:lvl>
    <w:lvl w:ilvl="3" w:tplc="041B0001">
      <w:start w:val="1"/>
      <w:numFmt w:val="bullet"/>
      <w:lvlText w:val=""/>
      <w:lvlJc w:val="left"/>
      <w:pPr>
        <w:ind w:left="2937" w:hanging="360"/>
      </w:pPr>
      <w:rPr>
        <w:rFonts w:ascii="Symbol" w:hAnsi="Symbol" w:hint="default"/>
      </w:rPr>
    </w:lvl>
    <w:lvl w:ilvl="4" w:tplc="041B0003">
      <w:start w:val="1"/>
      <w:numFmt w:val="bullet"/>
      <w:lvlText w:val="o"/>
      <w:lvlJc w:val="left"/>
      <w:pPr>
        <w:ind w:left="3657" w:hanging="360"/>
      </w:pPr>
      <w:rPr>
        <w:rFonts w:ascii="Courier New" w:hAnsi="Courier New" w:cs="Courier New" w:hint="default"/>
      </w:rPr>
    </w:lvl>
    <w:lvl w:ilvl="5" w:tplc="041B0005">
      <w:start w:val="1"/>
      <w:numFmt w:val="bullet"/>
      <w:lvlText w:val=""/>
      <w:lvlJc w:val="left"/>
      <w:pPr>
        <w:ind w:left="4377" w:hanging="360"/>
      </w:pPr>
      <w:rPr>
        <w:rFonts w:ascii="Wingdings" w:hAnsi="Wingdings" w:hint="default"/>
      </w:rPr>
    </w:lvl>
    <w:lvl w:ilvl="6" w:tplc="041B0001">
      <w:start w:val="1"/>
      <w:numFmt w:val="bullet"/>
      <w:lvlText w:val=""/>
      <w:lvlJc w:val="left"/>
      <w:pPr>
        <w:ind w:left="5097" w:hanging="360"/>
      </w:pPr>
      <w:rPr>
        <w:rFonts w:ascii="Symbol" w:hAnsi="Symbol" w:hint="default"/>
      </w:rPr>
    </w:lvl>
    <w:lvl w:ilvl="7" w:tplc="041B0003">
      <w:start w:val="1"/>
      <w:numFmt w:val="bullet"/>
      <w:lvlText w:val="o"/>
      <w:lvlJc w:val="left"/>
      <w:pPr>
        <w:ind w:left="5817" w:hanging="360"/>
      </w:pPr>
      <w:rPr>
        <w:rFonts w:ascii="Courier New" w:hAnsi="Courier New" w:cs="Courier New" w:hint="default"/>
      </w:rPr>
    </w:lvl>
    <w:lvl w:ilvl="8" w:tplc="041B0005">
      <w:start w:val="1"/>
      <w:numFmt w:val="bullet"/>
      <w:lvlText w:val=""/>
      <w:lvlJc w:val="left"/>
      <w:pPr>
        <w:ind w:left="6537" w:hanging="360"/>
      </w:pPr>
      <w:rPr>
        <w:rFonts w:ascii="Wingdings" w:hAnsi="Wingdings" w:hint="default"/>
      </w:rPr>
    </w:lvl>
  </w:abstractNum>
  <w:abstractNum w:abstractNumId="7" w15:restartNumberingAfterBreak="0">
    <w:nsid w:val="5FB02D32"/>
    <w:multiLevelType w:val="multilevel"/>
    <w:tmpl w:val="1AD488C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6E247BF"/>
    <w:multiLevelType w:val="hybridMultilevel"/>
    <w:tmpl w:val="5A6C353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6D4A115F"/>
    <w:multiLevelType w:val="multilevel"/>
    <w:tmpl w:val="A47E0FC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6"/>
  </w:num>
  <w:num w:numId="2">
    <w:abstractNumId w:val="0"/>
  </w:num>
  <w:num w:numId="3">
    <w:abstractNumId w:val="1"/>
  </w:num>
  <w:num w:numId="4">
    <w:abstractNumId w:val="9"/>
  </w:num>
  <w:num w:numId="5">
    <w:abstractNumId w:val="5"/>
  </w:num>
  <w:num w:numId="6">
    <w:abstractNumId w:val="4"/>
  </w:num>
  <w:num w:numId="7">
    <w:abstractNumId w:val="3"/>
  </w:num>
  <w:num w:numId="8">
    <w:abstractNumId w:val="2"/>
  </w:num>
  <w:num w:numId="9">
    <w:abstractNumId w:val="8"/>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4D"/>
    <w:rsid w:val="00011377"/>
    <w:rsid w:val="000148C2"/>
    <w:rsid w:val="0001794F"/>
    <w:rsid w:val="00017F3D"/>
    <w:rsid w:val="00021552"/>
    <w:rsid w:val="00022FE7"/>
    <w:rsid w:val="00026C36"/>
    <w:rsid w:val="00045D40"/>
    <w:rsid w:val="00051CBA"/>
    <w:rsid w:val="00056FA5"/>
    <w:rsid w:val="000640C4"/>
    <w:rsid w:val="00070178"/>
    <w:rsid w:val="00071F5C"/>
    <w:rsid w:val="00076A85"/>
    <w:rsid w:val="00085610"/>
    <w:rsid w:val="00091760"/>
    <w:rsid w:val="000950BF"/>
    <w:rsid w:val="000962B7"/>
    <w:rsid w:val="000A39C3"/>
    <w:rsid w:val="000B338F"/>
    <w:rsid w:val="000C584C"/>
    <w:rsid w:val="000E00D7"/>
    <w:rsid w:val="000E369C"/>
    <w:rsid w:val="000E65BA"/>
    <w:rsid w:val="000F6302"/>
    <w:rsid w:val="001212ED"/>
    <w:rsid w:val="00122251"/>
    <w:rsid w:val="001233F2"/>
    <w:rsid w:val="00124704"/>
    <w:rsid w:val="00125102"/>
    <w:rsid w:val="00131C4A"/>
    <w:rsid w:val="00135FB9"/>
    <w:rsid w:val="00147FAF"/>
    <w:rsid w:val="00177A4F"/>
    <w:rsid w:val="00182E50"/>
    <w:rsid w:val="00186370"/>
    <w:rsid w:val="001946C8"/>
    <w:rsid w:val="001A70D2"/>
    <w:rsid w:val="001C494D"/>
    <w:rsid w:val="001D1F9C"/>
    <w:rsid w:val="001D3167"/>
    <w:rsid w:val="001D47BB"/>
    <w:rsid w:val="001E1366"/>
    <w:rsid w:val="001E3035"/>
    <w:rsid w:val="001F0FCE"/>
    <w:rsid w:val="001F1661"/>
    <w:rsid w:val="002023BA"/>
    <w:rsid w:val="00213CF0"/>
    <w:rsid w:val="00220F46"/>
    <w:rsid w:val="00222387"/>
    <w:rsid w:val="00230952"/>
    <w:rsid w:val="00241D64"/>
    <w:rsid w:val="00243A18"/>
    <w:rsid w:val="00246B24"/>
    <w:rsid w:val="002736CD"/>
    <w:rsid w:val="00280BAA"/>
    <w:rsid w:val="00284161"/>
    <w:rsid w:val="002956D0"/>
    <w:rsid w:val="002A55C1"/>
    <w:rsid w:val="002B7659"/>
    <w:rsid w:val="002C09FD"/>
    <w:rsid w:val="002C6C31"/>
    <w:rsid w:val="002D194C"/>
    <w:rsid w:val="002D53FE"/>
    <w:rsid w:val="002E2579"/>
    <w:rsid w:val="002F7622"/>
    <w:rsid w:val="00301913"/>
    <w:rsid w:val="00323260"/>
    <w:rsid w:val="003238F9"/>
    <w:rsid w:val="00325328"/>
    <w:rsid w:val="00341CD8"/>
    <w:rsid w:val="00343F82"/>
    <w:rsid w:val="00345147"/>
    <w:rsid w:val="0035356A"/>
    <w:rsid w:val="00374D5D"/>
    <w:rsid w:val="00380523"/>
    <w:rsid w:val="003813B2"/>
    <w:rsid w:val="00381825"/>
    <w:rsid w:val="00381ECF"/>
    <w:rsid w:val="00383050"/>
    <w:rsid w:val="003A4A90"/>
    <w:rsid w:val="003B6977"/>
    <w:rsid w:val="003B6FB4"/>
    <w:rsid w:val="003C4191"/>
    <w:rsid w:val="003C743F"/>
    <w:rsid w:val="003D476B"/>
    <w:rsid w:val="003D7DCA"/>
    <w:rsid w:val="003E0607"/>
    <w:rsid w:val="003F0BD1"/>
    <w:rsid w:val="003F1F19"/>
    <w:rsid w:val="0040137A"/>
    <w:rsid w:val="00401703"/>
    <w:rsid w:val="00407561"/>
    <w:rsid w:val="004133A8"/>
    <w:rsid w:val="00431CCE"/>
    <w:rsid w:val="00450BC2"/>
    <w:rsid w:val="00461C75"/>
    <w:rsid w:val="00463078"/>
    <w:rsid w:val="00470490"/>
    <w:rsid w:val="00470FA1"/>
    <w:rsid w:val="004867AF"/>
    <w:rsid w:val="00486878"/>
    <w:rsid w:val="00486C7B"/>
    <w:rsid w:val="00490AF4"/>
    <w:rsid w:val="00490D38"/>
    <w:rsid w:val="004927A6"/>
    <w:rsid w:val="004935F6"/>
    <w:rsid w:val="004950B6"/>
    <w:rsid w:val="004A1DB9"/>
    <w:rsid w:val="004A7274"/>
    <w:rsid w:val="004C2480"/>
    <w:rsid w:val="004C7AC7"/>
    <w:rsid w:val="004E1282"/>
    <w:rsid w:val="004E28B0"/>
    <w:rsid w:val="00501892"/>
    <w:rsid w:val="005024DD"/>
    <w:rsid w:val="0050431D"/>
    <w:rsid w:val="00510BA2"/>
    <w:rsid w:val="00521EA7"/>
    <w:rsid w:val="00523AE9"/>
    <w:rsid w:val="005250BB"/>
    <w:rsid w:val="00533DE3"/>
    <w:rsid w:val="005371E1"/>
    <w:rsid w:val="00554D87"/>
    <w:rsid w:val="00556B00"/>
    <w:rsid w:val="0056497C"/>
    <w:rsid w:val="00564B25"/>
    <w:rsid w:val="00566CE3"/>
    <w:rsid w:val="00576BCB"/>
    <w:rsid w:val="005814EE"/>
    <w:rsid w:val="00586429"/>
    <w:rsid w:val="00587E97"/>
    <w:rsid w:val="00591705"/>
    <w:rsid w:val="005A36B5"/>
    <w:rsid w:val="005A60D0"/>
    <w:rsid w:val="005B59A3"/>
    <w:rsid w:val="005D53C0"/>
    <w:rsid w:val="005E052A"/>
    <w:rsid w:val="005E12AA"/>
    <w:rsid w:val="005E15B4"/>
    <w:rsid w:val="005E5DEB"/>
    <w:rsid w:val="005F3314"/>
    <w:rsid w:val="005F4001"/>
    <w:rsid w:val="006101C9"/>
    <w:rsid w:val="0061105D"/>
    <w:rsid w:val="00614F6F"/>
    <w:rsid w:val="006204BF"/>
    <w:rsid w:val="00620F63"/>
    <w:rsid w:val="0062213C"/>
    <w:rsid w:val="00623121"/>
    <w:rsid w:val="00626A90"/>
    <w:rsid w:val="006275B9"/>
    <w:rsid w:val="00630CDF"/>
    <w:rsid w:val="00636E93"/>
    <w:rsid w:val="00642B7C"/>
    <w:rsid w:val="006610C0"/>
    <w:rsid w:val="00661AAA"/>
    <w:rsid w:val="006668D9"/>
    <w:rsid w:val="00674E18"/>
    <w:rsid w:val="00675655"/>
    <w:rsid w:val="0068264E"/>
    <w:rsid w:val="00690604"/>
    <w:rsid w:val="006A08B9"/>
    <w:rsid w:val="006C17E7"/>
    <w:rsid w:val="006D52F2"/>
    <w:rsid w:val="006E2B62"/>
    <w:rsid w:val="006F36C6"/>
    <w:rsid w:val="006F7E60"/>
    <w:rsid w:val="00701076"/>
    <w:rsid w:val="00705773"/>
    <w:rsid w:val="0071724F"/>
    <w:rsid w:val="00725E79"/>
    <w:rsid w:val="0073236D"/>
    <w:rsid w:val="007333E3"/>
    <w:rsid w:val="00736D9B"/>
    <w:rsid w:val="00742DEE"/>
    <w:rsid w:val="0076444D"/>
    <w:rsid w:val="00766426"/>
    <w:rsid w:val="00774F36"/>
    <w:rsid w:val="0078134F"/>
    <w:rsid w:val="007869E9"/>
    <w:rsid w:val="00790A35"/>
    <w:rsid w:val="007931CC"/>
    <w:rsid w:val="00793A24"/>
    <w:rsid w:val="007A4507"/>
    <w:rsid w:val="007A6848"/>
    <w:rsid w:val="007B2023"/>
    <w:rsid w:val="007B5DE6"/>
    <w:rsid w:val="007B6705"/>
    <w:rsid w:val="007C4F65"/>
    <w:rsid w:val="007C52B9"/>
    <w:rsid w:val="007D258B"/>
    <w:rsid w:val="007E2864"/>
    <w:rsid w:val="007E401B"/>
    <w:rsid w:val="00801417"/>
    <w:rsid w:val="00821AF2"/>
    <w:rsid w:val="0083105F"/>
    <w:rsid w:val="008404F6"/>
    <w:rsid w:val="00841CFF"/>
    <w:rsid w:val="008451F1"/>
    <w:rsid w:val="008462BA"/>
    <w:rsid w:val="00850426"/>
    <w:rsid w:val="008653B5"/>
    <w:rsid w:val="0087314B"/>
    <w:rsid w:val="008768DB"/>
    <w:rsid w:val="0088086E"/>
    <w:rsid w:val="008A327E"/>
    <w:rsid w:val="008B7E3E"/>
    <w:rsid w:val="008C4CCF"/>
    <w:rsid w:val="008D621F"/>
    <w:rsid w:val="008D6571"/>
    <w:rsid w:val="008F3BC8"/>
    <w:rsid w:val="00904AE6"/>
    <w:rsid w:val="00925CF1"/>
    <w:rsid w:val="00926746"/>
    <w:rsid w:val="0093108B"/>
    <w:rsid w:val="00934D65"/>
    <w:rsid w:val="0094160A"/>
    <w:rsid w:val="009432D4"/>
    <w:rsid w:val="00943EB7"/>
    <w:rsid w:val="00946FEC"/>
    <w:rsid w:val="00960E48"/>
    <w:rsid w:val="00972EF9"/>
    <w:rsid w:val="009732F5"/>
    <w:rsid w:val="00982262"/>
    <w:rsid w:val="00986465"/>
    <w:rsid w:val="0099466E"/>
    <w:rsid w:val="009A3DA8"/>
    <w:rsid w:val="009B0356"/>
    <w:rsid w:val="009B5544"/>
    <w:rsid w:val="009B6013"/>
    <w:rsid w:val="009C3182"/>
    <w:rsid w:val="009C480E"/>
    <w:rsid w:val="009E3ECC"/>
    <w:rsid w:val="009E47AE"/>
    <w:rsid w:val="009F59FC"/>
    <w:rsid w:val="00A16D08"/>
    <w:rsid w:val="00A22CEA"/>
    <w:rsid w:val="00A32514"/>
    <w:rsid w:val="00A327B7"/>
    <w:rsid w:val="00A37782"/>
    <w:rsid w:val="00A5579C"/>
    <w:rsid w:val="00A774AD"/>
    <w:rsid w:val="00A8473F"/>
    <w:rsid w:val="00A93240"/>
    <w:rsid w:val="00AA5B3E"/>
    <w:rsid w:val="00AB60B5"/>
    <w:rsid w:val="00AC43D0"/>
    <w:rsid w:val="00AC5401"/>
    <w:rsid w:val="00AD17A5"/>
    <w:rsid w:val="00AE0479"/>
    <w:rsid w:val="00AE23D5"/>
    <w:rsid w:val="00AE2814"/>
    <w:rsid w:val="00AE495A"/>
    <w:rsid w:val="00AF1315"/>
    <w:rsid w:val="00AF1A0A"/>
    <w:rsid w:val="00AF62D3"/>
    <w:rsid w:val="00B01133"/>
    <w:rsid w:val="00B066E5"/>
    <w:rsid w:val="00B134CC"/>
    <w:rsid w:val="00B158E7"/>
    <w:rsid w:val="00B17812"/>
    <w:rsid w:val="00B209BD"/>
    <w:rsid w:val="00B26B67"/>
    <w:rsid w:val="00B41699"/>
    <w:rsid w:val="00B6155F"/>
    <w:rsid w:val="00B658C6"/>
    <w:rsid w:val="00B67706"/>
    <w:rsid w:val="00B7545D"/>
    <w:rsid w:val="00B7773D"/>
    <w:rsid w:val="00B8360A"/>
    <w:rsid w:val="00B876FF"/>
    <w:rsid w:val="00BC49AD"/>
    <w:rsid w:val="00BD1DC1"/>
    <w:rsid w:val="00BD45CB"/>
    <w:rsid w:val="00BE0FE2"/>
    <w:rsid w:val="00BE2F3D"/>
    <w:rsid w:val="00C037C2"/>
    <w:rsid w:val="00C11DE5"/>
    <w:rsid w:val="00C3356E"/>
    <w:rsid w:val="00C70DCB"/>
    <w:rsid w:val="00C75E9A"/>
    <w:rsid w:val="00C76C15"/>
    <w:rsid w:val="00C836DD"/>
    <w:rsid w:val="00CA56C8"/>
    <w:rsid w:val="00CB2582"/>
    <w:rsid w:val="00CB5441"/>
    <w:rsid w:val="00CC0181"/>
    <w:rsid w:val="00CD7C83"/>
    <w:rsid w:val="00CE3553"/>
    <w:rsid w:val="00CE418B"/>
    <w:rsid w:val="00CE43FA"/>
    <w:rsid w:val="00CE6B96"/>
    <w:rsid w:val="00D16943"/>
    <w:rsid w:val="00D32A66"/>
    <w:rsid w:val="00D3324D"/>
    <w:rsid w:val="00D33804"/>
    <w:rsid w:val="00D36889"/>
    <w:rsid w:val="00D40936"/>
    <w:rsid w:val="00D44234"/>
    <w:rsid w:val="00D53545"/>
    <w:rsid w:val="00D60E3F"/>
    <w:rsid w:val="00D62F63"/>
    <w:rsid w:val="00D66402"/>
    <w:rsid w:val="00D668B4"/>
    <w:rsid w:val="00D67131"/>
    <w:rsid w:val="00D82E6F"/>
    <w:rsid w:val="00D87402"/>
    <w:rsid w:val="00D95D63"/>
    <w:rsid w:val="00DA3450"/>
    <w:rsid w:val="00DA5842"/>
    <w:rsid w:val="00DC572D"/>
    <w:rsid w:val="00DD2116"/>
    <w:rsid w:val="00DD216C"/>
    <w:rsid w:val="00DD4885"/>
    <w:rsid w:val="00DE6DE1"/>
    <w:rsid w:val="00DF7BCA"/>
    <w:rsid w:val="00E00489"/>
    <w:rsid w:val="00E03D1D"/>
    <w:rsid w:val="00E04FCA"/>
    <w:rsid w:val="00E05196"/>
    <w:rsid w:val="00E1775F"/>
    <w:rsid w:val="00E220D1"/>
    <w:rsid w:val="00E25022"/>
    <w:rsid w:val="00E30A4E"/>
    <w:rsid w:val="00E37583"/>
    <w:rsid w:val="00E430B9"/>
    <w:rsid w:val="00E47198"/>
    <w:rsid w:val="00E55DD7"/>
    <w:rsid w:val="00E60BF9"/>
    <w:rsid w:val="00E65927"/>
    <w:rsid w:val="00E664B7"/>
    <w:rsid w:val="00E7131E"/>
    <w:rsid w:val="00E74A3C"/>
    <w:rsid w:val="00E80EA5"/>
    <w:rsid w:val="00E83BF4"/>
    <w:rsid w:val="00E873A4"/>
    <w:rsid w:val="00EA1789"/>
    <w:rsid w:val="00EA398C"/>
    <w:rsid w:val="00ED42F5"/>
    <w:rsid w:val="00ED61F6"/>
    <w:rsid w:val="00EE40B2"/>
    <w:rsid w:val="00EE6B74"/>
    <w:rsid w:val="00EE6DF5"/>
    <w:rsid w:val="00F01358"/>
    <w:rsid w:val="00F033F2"/>
    <w:rsid w:val="00F12448"/>
    <w:rsid w:val="00F17D2E"/>
    <w:rsid w:val="00F206C4"/>
    <w:rsid w:val="00F25DCD"/>
    <w:rsid w:val="00F3039E"/>
    <w:rsid w:val="00F33983"/>
    <w:rsid w:val="00F34C71"/>
    <w:rsid w:val="00F352F3"/>
    <w:rsid w:val="00F37513"/>
    <w:rsid w:val="00F579AC"/>
    <w:rsid w:val="00F606CC"/>
    <w:rsid w:val="00F8119E"/>
    <w:rsid w:val="00F82F0D"/>
    <w:rsid w:val="00F839C5"/>
    <w:rsid w:val="00F91903"/>
    <w:rsid w:val="00F9297B"/>
    <w:rsid w:val="00F9678E"/>
    <w:rsid w:val="00F96933"/>
    <w:rsid w:val="00FA3580"/>
    <w:rsid w:val="00FB0315"/>
    <w:rsid w:val="00FC61D3"/>
    <w:rsid w:val="00FD3D44"/>
    <w:rsid w:val="00FE259C"/>
    <w:rsid w:val="00FF56E1"/>
    <w:rsid w:val="00FF5FDC"/>
    <w:rsid w:val="1F8F695A"/>
    <w:rsid w:val="4A2F19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77C2A0B"/>
  <w15:docId w15:val="{55867463-CD64-4B2E-9493-CA5998D2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814EE"/>
    <w:pPr>
      <w:spacing w:after="0" w:line="240" w:lineRule="auto"/>
    </w:pPr>
    <w:rPr>
      <w:rFonts w:eastAsia="Times New Roman"/>
      <w:sz w:val="24"/>
      <w:szCs w:val="24"/>
    </w:rPr>
  </w:style>
  <w:style w:type="paragraph" w:styleId="Nadpis1">
    <w:name w:val="heading 1"/>
    <w:basedOn w:val="Normlny"/>
    <w:next w:val="Normlny"/>
    <w:link w:val="Nadpis1Char"/>
    <w:uiPriority w:val="9"/>
    <w:qFormat/>
    <w:rsid w:val="004950B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unhideWhenUsed/>
    <w:qFormat/>
    <w:rsid w:val="005814EE"/>
    <w:pPr>
      <w:keepNext/>
      <w:keepLines/>
      <w:spacing w:before="200"/>
      <w:outlineLvl w:val="2"/>
    </w:pPr>
    <w:rPr>
      <w:rFonts w:asciiTheme="majorHAnsi" w:eastAsiaTheme="majorEastAsia" w:hAnsiTheme="majorHAnsi" w:cstheme="majorBidi"/>
      <w:b/>
      <w:bCs/>
      <w:color w:val="4F81BD" w:themeColor="accent1"/>
    </w:rPr>
  </w:style>
  <w:style w:type="paragraph" w:styleId="Nadpis8">
    <w:name w:val="heading 8"/>
    <w:basedOn w:val="Normlny"/>
    <w:next w:val="Normlny"/>
    <w:link w:val="Nadpis8Char"/>
    <w:uiPriority w:val="9"/>
    <w:qFormat/>
    <w:rsid w:val="005814EE"/>
    <w:pPr>
      <w:spacing w:before="240" w:after="60"/>
      <w:jc w:val="both"/>
      <w:outlineLvl w:val="7"/>
    </w:pPr>
    <w:rPr>
      <w:i/>
      <w:i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unhideWhenUsed/>
    <w:qFormat/>
    <w:rsid w:val="005814EE"/>
    <w:rPr>
      <w:rFonts w:ascii="Tahoma" w:hAnsi="Tahoma" w:cs="Tahoma"/>
      <w:sz w:val="16"/>
      <w:szCs w:val="16"/>
    </w:rPr>
  </w:style>
  <w:style w:type="paragraph" w:styleId="Zkladntext">
    <w:name w:val="Body Text"/>
    <w:basedOn w:val="Normlny"/>
    <w:link w:val="ZkladntextChar"/>
    <w:uiPriority w:val="99"/>
    <w:qFormat/>
    <w:rsid w:val="005814EE"/>
    <w:pPr>
      <w:jc w:val="both"/>
    </w:pPr>
    <w:rPr>
      <w:sz w:val="20"/>
      <w:szCs w:val="20"/>
      <w:lang w:eastAsia="cs-CZ"/>
    </w:rPr>
  </w:style>
  <w:style w:type="paragraph" w:styleId="Textkomentra">
    <w:name w:val="annotation text"/>
    <w:basedOn w:val="Normlny"/>
    <w:link w:val="TextkomentraChar"/>
    <w:uiPriority w:val="99"/>
    <w:unhideWhenUsed/>
    <w:rsid w:val="005814EE"/>
    <w:rPr>
      <w:rFonts w:ascii="Calibri" w:hAnsi="Calibri"/>
      <w:sz w:val="20"/>
      <w:szCs w:val="20"/>
    </w:rPr>
  </w:style>
  <w:style w:type="paragraph" w:styleId="Predmetkomentra">
    <w:name w:val="annotation subject"/>
    <w:basedOn w:val="Textkomentra"/>
    <w:next w:val="Textkomentra"/>
    <w:link w:val="PredmetkomentraChar"/>
    <w:uiPriority w:val="99"/>
    <w:unhideWhenUsed/>
    <w:qFormat/>
    <w:rsid w:val="005814EE"/>
    <w:rPr>
      <w:rFonts w:ascii="Times New Roman" w:hAnsi="Times New Roman"/>
      <w:b/>
      <w:bCs/>
    </w:rPr>
  </w:style>
  <w:style w:type="paragraph" w:styleId="Pta">
    <w:name w:val="footer"/>
    <w:basedOn w:val="Normlny"/>
    <w:link w:val="PtaChar"/>
    <w:uiPriority w:val="99"/>
    <w:unhideWhenUsed/>
    <w:qFormat/>
    <w:rsid w:val="005814EE"/>
    <w:pPr>
      <w:tabs>
        <w:tab w:val="center" w:pos="4680"/>
        <w:tab w:val="right" w:pos="9360"/>
      </w:tabs>
    </w:pPr>
  </w:style>
  <w:style w:type="paragraph" w:styleId="Textpoznmkypodiarou">
    <w:name w:val="footnote text"/>
    <w:basedOn w:val="Normlny"/>
    <w:link w:val="TextpoznmkypodiarouChar"/>
    <w:uiPriority w:val="99"/>
    <w:unhideWhenUsed/>
    <w:qFormat/>
    <w:rsid w:val="005814EE"/>
    <w:rPr>
      <w:sz w:val="20"/>
      <w:szCs w:val="20"/>
    </w:rPr>
  </w:style>
  <w:style w:type="paragraph" w:styleId="Hlavika">
    <w:name w:val="header"/>
    <w:aliases w:val="1,Header - Table,Char,1. Zeile,   1. Zeile"/>
    <w:basedOn w:val="Normlny"/>
    <w:link w:val="HlavikaChar"/>
    <w:uiPriority w:val="99"/>
    <w:unhideWhenUsed/>
    <w:rsid w:val="005814EE"/>
    <w:pPr>
      <w:tabs>
        <w:tab w:val="center" w:pos="4680"/>
        <w:tab w:val="right" w:pos="9360"/>
      </w:tabs>
    </w:pPr>
  </w:style>
  <w:style w:type="character" w:styleId="Odkaznakomentr">
    <w:name w:val="annotation reference"/>
    <w:basedOn w:val="Predvolenpsmoodseku"/>
    <w:uiPriority w:val="99"/>
    <w:unhideWhenUsed/>
    <w:qFormat/>
    <w:rsid w:val="005814EE"/>
    <w:rPr>
      <w:sz w:val="16"/>
    </w:rPr>
  </w:style>
  <w:style w:type="character" w:styleId="Odkaznapoznmkupodiarou">
    <w:name w:val="footnote reference"/>
    <w:basedOn w:val="Predvolenpsmoodseku"/>
    <w:uiPriority w:val="99"/>
    <w:unhideWhenUsed/>
    <w:rsid w:val="005814EE"/>
    <w:rPr>
      <w:rFonts w:cs="Times New Roman"/>
      <w:vertAlign w:val="superscript"/>
    </w:rPr>
  </w:style>
  <w:style w:type="character" w:styleId="Hypertextovprepojenie">
    <w:name w:val="Hyperlink"/>
    <w:basedOn w:val="Predvolenpsmoodseku"/>
    <w:uiPriority w:val="99"/>
    <w:qFormat/>
    <w:rsid w:val="005814EE"/>
    <w:rPr>
      <w:color w:val="0000FF" w:themeColor="hyperlink"/>
      <w:u w:val="single"/>
    </w:rPr>
  </w:style>
  <w:style w:type="character" w:styleId="Siln">
    <w:name w:val="Strong"/>
    <w:basedOn w:val="Predvolenpsmoodseku"/>
    <w:uiPriority w:val="22"/>
    <w:qFormat/>
    <w:rsid w:val="005814EE"/>
    <w:rPr>
      <w:b/>
      <w:bCs/>
    </w:rPr>
  </w:style>
  <w:style w:type="table" w:styleId="Mriekatabuky">
    <w:name w:val="Table Grid"/>
    <w:basedOn w:val="Normlnatabuka"/>
    <w:uiPriority w:val="59"/>
    <w:rsid w:val="0058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8Char">
    <w:name w:val="Nadpis 8 Char"/>
    <w:basedOn w:val="Predvolenpsmoodseku"/>
    <w:link w:val="Nadpis8"/>
    <w:uiPriority w:val="9"/>
    <w:qFormat/>
    <w:locked/>
    <w:rsid w:val="005814EE"/>
    <w:rPr>
      <w:rFonts w:ascii="Times New Roman" w:hAnsi="Times New Roman" w:cs="Times New Roman"/>
      <w:i/>
      <w:iCs/>
      <w:sz w:val="20"/>
      <w:szCs w:val="20"/>
      <w:lang w:eastAsia="sk-SK"/>
    </w:rPr>
  </w:style>
  <w:style w:type="paragraph" w:customStyle="1" w:styleId="Default">
    <w:name w:val="Default"/>
    <w:qFormat/>
    <w:rsid w:val="005814EE"/>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TextpoznmkypodiarouChar">
    <w:name w:val="Text poznámky pod čiarou Char"/>
    <w:basedOn w:val="Predvolenpsmoodseku"/>
    <w:link w:val="Textpoznmkypodiarou"/>
    <w:uiPriority w:val="99"/>
    <w:semiHidden/>
    <w:qFormat/>
    <w:locked/>
    <w:rsid w:val="005814EE"/>
    <w:rPr>
      <w:rFonts w:cs="Times New Roman"/>
      <w:sz w:val="20"/>
      <w:szCs w:val="20"/>
    </w:rPr>
  </w:style>
  <w:style w:type="character" w:customStyle="1" w:styleId="TextkomentraChar">
    <w:name w:val="Text komentára Char"/>
    <w:basedOn w:val="Predvolenpsmoodseku"/>
    <w:link w:val="Textkomentra"/>
    <w:uiPriority w:val="99"/>
    <w:qFormat/>
    <w:locked/>
    <w:rsid w:val="005814EE"/>
    <w:rPr>
      <w:rFonts w:ascii="Calibri" w:eastAsia="Times New Roman" w:hAnsi="Calibri" w:cs="Times New Roman"/>
      <w:sz w:val="20"/>
      <w:szCs w:val="20"/>
    </w:rPr>
  </w:style>
  <w:style w:type="character" w:customStyle="1" w:styleId="TextbublinyChar">
    <w:name w:val="Text bubliny Char"/>
    <w:basedOn w:val="Predvolenpsmoodseku"/>
    <w:link w:val="Textbubliny"/>
    <w:uiPriority w:val="99"/>
    <w:semiHidden/>
    <w:locked/>
    <w:rsid w:val="005814EE"/>
    <w:rPr>
      <w:rFonts w:ascii="Tahoma" w:hAnsi="Tahoma" w:cs="Tahoma"/>
      <w:sz w:val="16"/>
      <w:szCs w:val="16"/>
    </w:rPr>
  </w:style>
  <w:style w:type="paragraph" w:customStyle="1" w:styleId="NTnormal">
    <w:name w:val="+NT/normal"/>
    <w:basedOn w:val="Normlny"/>
    <w:qFormat/>
    <w:rsid w:val="005814EE"/>
    <w:pPr>
      <w:spacing w:before="100" w:beforeAutospacing="1" w:after="100" w:afterAutospacing="1"/>
      <w:jc w:val="both"/>
    </w:pPr>
    <w:rPr>
      <w:rFonts w:ascii="Garamond" w:hAnsi="Garamond"/>
      <w:sz w:val="22"/>
      <w:lang w:val="en-GB"/>
    </w:rPr>
  </w:style>
  <w:style w:type="paragraph" w:customStyle="1" w:styleId="Odsekzoznamu1">
    <w:name w:val="Odsek zoznamu1"/>
    <w:basedOn w:val="Normlny"/>
    <w:uiPriority w:val="34"/>
    <w:qFormat/>
    <w:rsid w:val="005814EE"/>
    <w:pPr>
      <w:ind w:left="720"/>
      <w:contextualSpacing/>
    </w:pPr>
  </w:style>
  <w:style w:type="character" w:customStyle="1" w:styleId="ZkladntextChar">
    <w:name w:val="Základný text Char"/>
    <w:basedOn w:val="Predvolenpsmoodseku"/>
    <w:link w:val="Zkladntext"/>
    <w:uiPriority w:val="99"/>
    <w:qFormat/>
    <w:locked/>
    <w:rsid w:val="005814EE"/>
    <w:rPr>
      <w:rFonts w:ascii="Times New Roman" w:hAnsi="Times New Roman" w:cs="Times New Roman"/>
      <w:sz w:val="20"/>
      <w:szCs w:val="20"/>
      <w:lang w:eastAsia="cs-CZ"/>
    </w:rPr>
  </w:style>
  <w:style w:type="character" w:customStyle="1" w:styleId="HlavikaChar">
    <w:name w:val="Hlavička Char"/>
    <w:aliases w:val="1 Char,Header - Table Char,Char Char,1. Zeile Char,   1. Zeile Char"/>
    <w:basedOn w:val="Predvolenpsmoodseku"/>
    <w:link w:val="Hlavika"/>
    <w:uiPriority w:val="99"/>
    <w:qFormat/>
    <w:locked/>
    <w:rsid w:val="005814EE"/>
    <w:rPr>
      <w:rFonts w:ascii="Times New Roman" w:hAnsi="Times New Roman" w:cs="Times New Roman"/>
      <w:sz w:val="24"/>
      <w:szCs w:val="24"/>
      <w:lang w:eastAsia="sk-SK"/>
    </w:rPr>
  </w:style>
  <w:style w:type="character" w:customStyle="1" w:styleId="PtaChar">
    <w:name w:val="Päta Char"/>
    <w:basedOn w:val="Predvolenpsmoodseku"/>
    <w:link w:val="Pta"/>
    <w:uiPriority w:val="99"/>
    <w:qFormat/>
    <w:locked/>
    <w:rsid w:val="005814EE"/>
    <w:rPr>
      <w:rFonts w:ascii="Times New Roman" w:hAnsi="Times New Roman" w:cs="Times New Roman"/>
      <w:sz w:val="24"/>
      <w:szCs w:val="24"/>
      <w:lang w:eastAsia="sk-SK"/>
    </w:rPr>
  </w:style>
  <w:style w:type="character" w:customStyle="1" w:styleId="PredmetkomentraChar">
    <w:name w:val="Predmet komentára Char"/>
    <w:basedOn w:val="TextkomentraChar"/>
    <w:link w:val="Predmetkomentra"/>
    <w:uiPriority w:val="99"/>
    <w:semiHidden/>
    <w:qFormat/>
    <w:locked/>
    <w:rsid w:val="005814EE"/>
    <w:rPr>
      <w:rFonts w:ascii="Times New Roman" w:eastAsia="Times New Roman" w:hAnsi="Times New Roman" w:cs="Times New Roman"/>
      <w:b/>
      <w:bCs/>
      <w:sz w:val="20"/>
      <w:szCs w:val="20"/>
      <w:lang w:eastAsia="sk-SK"/>
    </w:rPr>
  </w:style>
  <w:style w:type="paragraph" w:customStyle="1" w:styleId="Revzia1">
    <w:name w:val="Revízia1"/>
    <w:hidden/>
    <w:uiPriority w:val="99"/>
    <w:semiHidden/>
    <w:qFormat/>
    <w:rsid w:val="005814EE"/>
    <w:pPr>
      <w:spacing w:after="0" w:line="240" w:lineRule="auto"/>
    </w:pPr>
    <w:rPr>
      <w:rFonts w:eastAsia="Times New Roman"/>
      <w:sz w:val="24"/>
      <w:szCs w:val="24"/>
    </w:rPr>
  </w:style>
  <w:style w:type="character" w:customStyle="1" w:styleId="ra">
    <w:name w:val="ra"/>
    <w:basedOn w:val="Predvolenpsmoodseku"/>
    <w:qFormat/>
    <w:rsid w:val="005814EE"/>
  </w:style>
  <w:style w:type="character" w:customStyle="1" w:styleId="Nadpis3Char">
    <w:name w:val="Nadpis 3 Char"/>
    <w:basedOn w:val="Predvolenpsmoodseku"/>
    <w:link w:val="Nadpis3"/>
    <w:uiPriority w:val="9"/>
    <w:semiHidden/>
    <w:qFormat/>
    <w:rsid w:val="005814EE"/>
    <w:rPr>
      <w:rFonts w:asciiTheme="majorHAnsi" w:eastAsiaTheme="majorEastAsia" w:hAnsiTheme="majorHAnsi" w:cstheme="majorBidi"/>
      <w:b/>
      <w:bCs/>
      <w:color w:val="4F81BD" w:themeColor="accent1"/>
      <w:sz w:val="24"/>
      <w:szCs w:val="24"/>
      <w:lang w:eastAsia="sk-SK"/>
    </w:rPr>
  </w:style>
  <w:style w:type="paragraph" w:styleId="Odsekzoznamu">
    <w:name w:val="List Paragraph"/>
    <w:aliases w:val="body,Odsek,Farebný zoznam – zvýraznenie 11,Odsek zoznamu2,Odsek 1.,ODRAZKY PRVA UROVEN,Bullet Number,lp1,lp11,List Paragraph11,Bullet 1,Use Case List Paragraph,Medium List 2 - Accent 41"/>
    <w:basedOn w:val="Normlny"/>
    <w:link w:val="OdsekzoznamuChar"/>
    <w:uiPriority w:val="34"/>
    <w:unhideWhenUsed/>
    <w:qFormat/>
    <w:rsid w:val="00E873A4"/>
    <w:pPr>
      <w:ind w:left="720"/>
      <w:contextualSpacing/>
    </w:pPr>
  </w:style>
  <w:style w:type="character" w:customStyle="1" w:styleId="OdsekzoznamuChar">
    <w:name w:val="Odsek zoznamu Char"/>
    <w:aliases w:val="body Char,Odsek Char,Farebný zoznam – zvýraznenie 11 Char,Odsek zoznamu2 Char,Odsek 1. Char,ODRAZKY PRVA UROVEN Char,Bullet Number Char,lp1 Char,lp11 Char,List Paragraph11 Char,Bullet 1 Char,Use Case List Paragraph Char"/>
    <w:link w:val="Odsekzoznamu"/>
    <w:uiPriority w:val="34"/>
    <w:qFormat/>
    <w:locked/>
    <w:rsid w:val="000E369C"/>
    <w:rPr>
      <w:rFonts w:eastAsia="Times New Roman"/>
      <w:sz w:val="24"/>
      <w:szCs w:val="24"/>
    </w:rPr>
  </w:style>
  <w:style w:type="character" w:styleId="PouitHypertextovPrepojenie">
    <w:name w:val="FollowedHyperlink"/>
    <w:basedOn w:val="Predvolenpsmoodseku"/>
    <w:uiPriority w:val="99"/>
    <w:semiHidden/>
    <w:unhideWhenUsed/>
    <w:rsid w:val="001233F2"/>
    <w:rPr>
      <w:color w:val="800080" w:themeColor="followedHyperlink"/>
      <w:u w:val="single"/>
    </w:rPr>
  </w:style>
  <w:style w:type="character" w:customStyle="1" w:styleId="UnresolvedMention">
    <w:name w:val="Unresolved Mention"/>
    <w:basedOn w:val="Predvolenpsmoodseku"/>
    <w:uiPriority w:val="99"/>
    <w:semiHidden/>
    <w:unhideWhenUsed/>
    <w:rsid w:val="00E60BF9"/>
    <w:rPr>
      <w:color w:val="605E5C"/>
      <w:shd w:val="clear" w:color="auto" w:fill="E1DFDD"/>
    </w:rPr>
  </w:style>
  <w:style w:type="paragraph" w:styleId="Nzov">
    <w:name w:val="Title"/>
    <w:basedOn w:val="Normlny"/>
    <w:next w:val="Podtitul"/>
    <w:link w:val="NzovChar"/>
    <w:qFormat/>
    <w:rsid w:val="00636E93"/>
    <w:pPr>
      <w:suppressAutoHyphens/>
      <w:jc w:val="center"/>
    </w:pPr>
    <w:rPr>
      <w:b/>
      <w:sz w:val="32"/>
      <w:szCs w:val="20"/>
      <w:lang w:eastAsia="ar-SA"/>
    </w:rPr>
  </w:style>
  <w:style w:type="character" w:customStyle="1" w:styleId="NzovChar">
    <w:name w:val="Názov Char"/>
    <w:basedOn w:val="Predvolenpsmoodseku"/>
    <w:link w:val="Nzov"/>
    <w:rsid w:val="00636E93"/>
    <w:rPr>
      <w:rFonts w:eastAsia="Times New Roman"/>
      <w:b/>
      <w:sz w:val="32"/>
      <w:lang w:eastAsia="ar-SA"/>
    </w:rPr>
  </w:style>
  <w:style w:type="paragraph" w:styleId="Podtitul">
    <w:name w:val="Subtitle"/>
    <w:basedOn w:val="Normlny"/>
    <w:next w:val="Normlny"/>
    <w:link w:val="PodtitulChar"/>
    <w:uiPriority w:val="99"/>
    <w:qFormat/>
    <w:rsid w:val="00636E93"/>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PodtitulChar">
    <w:name w:val="Podtitul Char"/>
    <w:basedOn w:val="Predvolenpsmoodseku"/>
    <w:link w:val="Podtitul"/>
    <w:uiPriority w:val="99"/>
    <w:rsid w:val="00636E93"/>
    <w:rPr>
      <w:rFonts w:asciiTheme="majorHAnsi" w:eastAsiaTheme="majorEastAsia" w:hAnsiTheme="majorHAnsi" w:cstheme="majorBidi"/>
      <w:i/>
      <w:iCs/>
      <w:color w:val="4F81BD" w:themeColor="accent1"/>
      <w:spacing w:val="15"/>
      <w:sz w:val="24"/>
      <w:szCs w:val="24"/>
      <w:lang w:eastAsia="en-US"/>
    </w:rPr>
  </w:style>
  <w:style w:type="table" w:styleId="Svetlmriekazvraznenie5">
    <w:name w:val="Light Grid Accent 5"/>
    <w:basedOn w:val="Normlnatabuka"/>
    <w:uiPriority w:val="62"/>
    <w:rsid w:val="00F17D2E"/>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lovannadpisZsnH">
    <w:name w:val="Číslovaný nadpis ZsnH"/>
    <w:basedOn w:val="Pokraovaniezoznamu"/>
    <w:autoRedefine/>
    <w:qFormat/>
    <w:rsid w:val="00F17D2E"/>
    <w:pPr>
      <w:autoSpaceDE w:val="0"/>
      <w:autoSpaceDN w:val="0"/>
      <w:adjustRightInd w:val="0"/>
      <w:spacing w:before="100" w:beforeAutospacing="1"/>
      <w:ind w:left="284" w:hanging="284"/>
      <w:jc w:val="center"/>
    </w:pPr>
    <w:rPr>
      <w:rFonts w:eastAsiaTheme="minorHAnsi"/>
      <w:b/>
      <w:bCs/>
      <w:szCs w:val="23"/>
      <w:lang w:eastAsia="en-US"/>
    </w:rPr>
  </w:style>
  <w:style w:type="paragraph" w:styleId="Pokraovaniezoznamu">
    <w:name w:val="List Continue"/>
    <w:basedOn w:val="Normlny"/>
    <w:uiPriority w:val="99"/>
    <w:semiHidden/>
    <w:unhideWhenUsed/>
    <w:rsid w:val="00F17D2E"/>
    <w:pPr>
      <w:spacing w:after="120"/>
      <w:ind w:left="283"/>
      <w:contextualSpacing/>
    </w:pPr>
  </w:style>
  <w:style w:type="character" w:customStyle="1" w:styleId="st">
    <w:name w:val="st"/>
    <w:basedOn w:val="Predvolenpsmoodseku"/>
    <w:rsid w:val="00F033F2"/>
  </w:style>
  <w:style w:type="paragraph" w:customStyle="1" w:styleId="tl1">
    <w:name w:val="Štýl1"/>
    <w:basedOn w:val="Obsah3"/>
    <w:rsid w:val="00F033F2"/>
    <w:pPr>
      <w:tabs>
        <w:tab w:val="left" w:pos="720"/>
        <w:tab w:val="right" w:leader="dot" w:pos="9883"/>
      </w:tabs>
      <w:autoSpaceDE w:val="0"/>
      <w:autoSpaceDN w:val="0"/>
      <w:spacing w:after="0"/>
      <w:ind w:left="400"/>
    </w:pPr>
    <w:rPr>
      <w:rFonts w:ascii="Arial" w:hAnsi="Arial"/>
      <w:noProof/>
      <w:sz w:val="18"/>
      <w:szCs w:val="20"/>
      <w:lang w:eastAsia="cs-CZ"/>
    </w:rPr>
  </w:style>
  <w:style w:type="paragraph" w:styleId="Obsah3">
    <w:name w:val="toc 3"/>
    <w:basedOn w:val="Normlny"/>
    <w:next w:val="Normlny"/>
    <w:autoRedefine/>
    <w:uiPriority w:val="39"/>
    <w:semiHidden/>
    <w:unhideWhenUsed/>
    <w:rsid w:val="00F033F2"/>
    <w:pPr>
      <w:spacing w:after="100"/>
      <w:ind w:left="480"/>
    </w:pPr>
  </w:style>
  <w:style w:type="paragraph" w:customStyle="1" w:styleId="AKSS">
    <w:name w:val="AKSS"/>
    <w:basedOn w:val="Normlny"/>
    <w:qFormat/>
    <w:rsid w:val="00626A90"/>
    <w:pPr>
      <w:spacing w:line="240" w:lineRule="atLeast"/>
      <w:jc w:val="both"/>
    </w:pPr>
    <w:rPr>
      <w:rFonts w:ascii="Verdana" w:eastAsia="Calibri" w:hAnsi="Verdana"/>
      <w:sz w:val="20"/>
      <w:szCs w:val="20"/>
      <w:lang w:eastAsia="en-US"/>
    </w:rPr>
  </w:style>
  <w:style w:type="numbering" w:customStyle="1" w:styleId="Dash">
    <w:name w:val="Dash"/>
    <w:rsid w:val="00CB2582"/>
    <w:pPr>
      <w:numPr>
        <w:numId w:val="3"/>
      </w:numPr>
    </w:pPr>
  </w:style>
  <w:style w:type="character" w:customStyle="1" w:styleId="Nadpis1Char">
    <w:name w:val="Nadpis 1 Char"/>
    <w:basedOn w:val="Predvolenpsmoodseku"/>
    <w:link w:val="Nadpis1"/>
    <w:uiPriority w:val="9"/>
    <w:rsid w:val="004950B6"/>
    <w:rPr>
      <w:rFonts w:asciiTheme="majorHAnsi" w:eastAsiaTheme="majorEastAsia" w:hAnsiTheme="majorHAnsi" w:cstheme="majorBidi"/>
      <w:color w:val="365F91" w:themeColor="accent1" w:themeShade="BF"/>
      <w:sz w:val="32"/>
      <w:szCs w:val="32"/>
    </w:rPr>
  </w:style>
  <w:style w:type="paragraph" w:customStyle="1" w:styleId="form-control-static">
    <w:name w:val="form-control-static"/>
    <w:basedOn w:val="Normlny"/>
    <w:rsid w:val="000962B7"/>
    <w:pPr>
      <w:spacing w:before="100" w:beforeAutospacing="1" w:after="100" w:afterAutospacing="1"/>
    </w:pPr>
  </w:style>
  <w:style w:type="character" w:customStyle="1" w:styleId="Zkladntext2">
    <w:name w:val="Základný text (2)_"/>
    <w:link w:val="Zkladntext20"/>
    <w:rsid w:val="0071724F"/>
    <w:rPr>
      <w:rFonts w:eastAsia="Times New Roman"/>
      <w:b/>
      <w:bCs/>
      <w:sz w:val="27"/>
      <w:szCs w:val="27"/>
      <w:shd w:val="clear" w:color="auto" w:fill="FFFFFF"/>
    </w:rPr>
  </w:style>
  <w:style w:type="paragraph" w:customStyle="1" w:styleId="Zkladntext20">
    <w:name w:val="Základný text (2)"/>
    <w:basedOn w:val="Normlny"/>
    <w:link w:val="Zkladntext2"/>
    <w:rsid w:val="0071724F"/>
    <w:pPr>
      <w:widowControl w:val="0"/>
      <w:shd w:val="clear" w:color="auto" w:fill="FFFFFF"/>
      <w:spacing w:before="2160" w:line="0" w:lineRule="atLeast"/>
      <w:jc w:val="center"/>
    </w:pPr>
    <w:rPr>
      <w:b/>
      <w:bCs/>
      <w:sz w:val="27"/>
      <w:szCs w:val="27"/>
    </w:rPr>
  </w:style>
  <w:style w:type="character" w:customStyle="1" w:styleId="Zkladntext8">
    <w:name w:val="Základný text (8)_"/>
    <w:basedOn w:val="Predvolenpsmoodseku"/>
    <w:link w:val="Zkladntext80"/>
    <w:rsid w:val="0071724F"/>
    <w:rPr>
      <w:rFonts w:ascii="Verdana" w:eastAsia="Verdana" w:hAnsi="Verdana" w:cs="Verdana"/>
      <w:b/>
      <w:bCs/>
      <w:i/>
      <w:iCs/>
      <w:sz w:val="17"/>
      <w:szCs w:val="17"/>
      <w:shd w:val="clear" w:color="auto" w:fill="FFFFFF"/>
    </w:rPr>
  </w:style>
  <w:style w:type="character" w:customStyle="1" w:styleId="Zkladntext2Tun">
    <w:name w:val="Základný text (2) + Tučné"/>
    <w:basedOn w:val="Zkladntext2"/>
    <w:rsid w:val="0071724F"/>
    <w:rPr>
      <w:rFonts w:ascii="Verdana" w:eastAsia="Verdana" w:hAnsi="Verdana" w:cs="Verdana"/>
      <w:b/>
      <w:bCs/>
      <w:i/>
      <w:iCs/>
      <w:smallCaps w:val="0"/>
      <w:strike w:val="0"/>
      <w:color w:val="000000"/>
      <w:spacing w:val="0"/>
      <w:w w:val="100"/>
      <w:position w:val="0"/>
      <w:sz w:val="17"/>
      <w:szCs w:val="17"/>
      <w:u w:val="none"/>
      <w:shd w:val="clear" w:color="auto" w:fill="FFFFFF"/>
      <w:lang w:val="sk-SK" w:eastAsia="sk-SK" w:bidi="sk-SK"/>
    </w:rPr>
  </w:style>
  <w:style w:type="paragraph" w:customStyle="1" w:styleId="Zkladntext80">
    <w:name w:val="Základný text (8)"/>
    <w:basedOn w:val="Normlny"/>
    <w:link w:val="Zkladntext8"/>
    <w:rsid w:val="0071724F"/>
    <w:pPr>
      <w:widowControl w:val="0"/>
      <w:shd w:val="clear" w:color="auto" w:fill="FFFFFF"/>
      <w:spacing w:after="300" w:line="0" w:lineRule="atLeast"/>
    </w:pPr>
    <w:rPr>
      <w:rFonts w:ascii="Verdana" w:eastAsia="Verdana" w:hAnsi="Verdana" w:cs="Verdana"/>
      <w:b/>
      <w:bCs/>
      <w:i/>
      <w:iCs/>
      <w:sz w:val="17"/>
      <w:szCs w:val="17"/>
    </w:rPr>
  </w:style>
  <w:style w:type="character" w:customStyle="1" w:styleId="Zhlavie5">
    <w:name w:val="Záhlavie #5_"/>
    <w:basedOn w:val="Predvolenpsmoodseku"/>
    <w:link w:val="Zhlavie50"/>
    <w:rsid w:val="0071724F"/>
    <w:rPr>
      <w:rFonts w:ascii="Verdana" w:eastAsia="Verdana" w:hAnsi="Verdana" w:cs="Verdana"/>
      <w:b/>
      <w:bCs/>
      <w:i/>
      <w:iCs/>
      <w:sz w:val="17"/>
      <w:szCs w:val="17"/>
      <w:shd w:val="clear" w:color="auto" w:fill="FFFFFF"/>
    </w:rPr>
  </w:style>
  <w:style w:type="paragraph" w:customStyle="1" w:styleId="Zhlavie50">
    <w:name w:val="Záhlavie #5"/>
    <w:basedOn w:val="Normlny"/>
    <w:link w:val="Zhlavie5"/>
    <w:rsid w:val="0071724F"/>
    <w:pPr>
      <w:widowControl w:val="0"/>
      <w:shd w:val="clear" w:color="auto" w:fill="FFFFFF"/>
      <w:spacing w:before="300" w:after="300" w:line="0" w:lineRule="atLeast"/>
      <w:outlineLvl w:val="4"/>
    </w:pPr>
    <w:rPr>
      <w:rFonts w:ascii="Verdana" w:eastAsia="Verdana" w:hAnsi="Verdana" w:cs="Verdana"/>
      <w:b/>
      <w:bCs/>
      <w:i/>
      <w:iCs/>
      <w:sz w:val="17"/>
      <w:szCs w:val="17"/>
    </w:rPr>
  </w:style>
  <w:style w:type="character" w:customStyle="1" w:styleId="Zkladntext2Niekurzva">
    <w:name w:val="Základný text (2) + Nie kurzíva"/>
    <w:basedOn w:val="Zkladntext2"/>
    <w:rsid w:val="0071724F"/>
    <w:rPr>
      <w:rFonts w:ascii="Verdana" w:eastAsia="Verdana" w:hAnsi="Verdana" w:cs="Verdana"/>
      <w:b w:val="0"/>
      <w:bCs w:val="0"/>
      <w:i/>
      <w:iCs/>
      <w:smallCaps w:val="0"/>
      <w:strike w:val="0"/>
      <w:color w:val="000000"/>
      <w:spacing w:val="0"/>
      <w:w w:val="100"/>
      <w:position w:val="0"/>
      <w:sz w:val="17"/>
      <w:szCs w:val="17"/>
      <w:u w:val="none"/>
      <w:shd w:val="clear" w:color="auto" w:fill="FFFFFF"/>
      <w:lang w:val="sk-SK" w:eastAsia="sk-SK" w:bidi="sk-SK"/>
    </w:rPr>
  </w:style>
  <w:style w:type="paragraph" w:customStyle="1" w:styleId="ListParagraph2">
    <w:name w:val="List Paragraph2"/>
    <w:basedOn w:val="Normlny"/>
    <w:rsid w:val="001C494D"/>
    <w:pPr>
      <w:spacing w:line="360" w:lineRule="auto"/>
      <w:ind w:left="720" w:right="-57"/>
    </w:pPr>
    <w:rPr>
      <w:rFonts w:ascii="Cambria" w:eastAsia="Calibri" w:hAnsi="Cambria" w:cs="Cambria"/>
      <w:sz w:val="22"/>
      <w:szCs w:val="22"/>
      <w:lang w:eastAsia="en-US"/>
    </w:rPr>
  </w:style>
  <w:style w:type="paragraph" w:customStyle="1" w:styleId="Zkladntext21">
    <w:name w:val="Základný text (2)1"/>
    <w:basedOn w:val="Normlny"/>
    <w:uiPriority w:val="99"/>
    <w:rsid w:val="00AF62D3"/>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styleId="Normlnywebov">
    <w:name w:val="Normal (Web)"/>
    <w:aliases w:val="Normálny (WWW)"/>
    <w:basedOn w:val="Normlny"/>
    <w:uiPriority w:val="99"/>
    <w:unhideWhenUsed/>
    <w:rsid w:val="00AF62D3"/>
    <w:pPr>
      <w:spacing w:before="100" w:beforeAutospacing="1" w:after="100" w:afterAutospacing="1"/>
    </w:pPr>
  </w:style>
  <w:style w:type="paragraph" w:customStyle="1" w:styleId="m-7318527020143341044msolistparagraph">
    <w:name w:val="m_-7318527020143341044msolistparagraph"/>
    <w:basedOn w:val="Normlny"/>
    <w:rsid w:val="00F206C4"/>
    <w:pPr>
      <w:spacing w:before="100" w:beforeAutospacing="1" w:after="100" w:afterAutospacing="1"/>
    </w:pPr>
  </w:style>
  <w:style w:type="paragraph" w:customStyle="1" w:styleId="Standard">
    <w:name w:val="Standard"/>
    <w:rsid w:val="0073236D"/>
    <w:pPr>
      <w:widowControl w:val="0"/>
      <w:suppressAutoHyphens/>
      <w:autoSpaceDN w:val="0"/>
      <w:spacing w:after="0" w:line="240" w:lineRule="auto"/>
    </w:pPr>
    <w:rPr>
      <w:rFonts w:eastAsia="Lucida Sans Unicode"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5882">
      <w:bodyDiv w:val="1"/>
      <w:marLeft w:val="0"/>
      <w:marRight w:val="0"/>
      <w:marTop w:val="0"/>
      <w:marBottom w:val="0"/>
      <w:divBdr>
        <w:top w:val="none" w:sz="0" w:space="0" w:color="auto"/>
        <w:left w:val="none" w:sz="0" w:space="0" w:color="auto"/>
        <w:bottom w:val="none" w:sz="0" w:space="0" w:color="auto"/>
        <w:right w:val="none" w:sz="0" w:space="0" w:color="auto"/>
      </w:divBdr>
      <w:divsChild>
        <w:div w:id="629942752">
          <w:marLeft w:val="0"/>
          <w:marRight w:val="0"/>
          <w:marTop w:val="0"/>
          <w:marBottom w:val="0"/>
          <w:divBdr>
            <w:top w:val="none" w:sz="0" w:space="0" w:color="auto"/>
            <w:left w:val="none" w:sz="0" w:space="0" w:color="auto"/>
            <w:bottom w:val="none" w:sz="0" w:space="0" w:color="auto"/>
            <w:right w:val="none" w:sz="0" w:space="0" w:color="auto"/>
          </w:divBdr>
          <w:divsChild>
            <w:div w:id="1387798244">
              <w:marLeft w:val="0"/>
              <w:marRight w:val="0"/>
              <w:marTop w:val="0"/>
              <w:marBottom w:val="0"/>
              <w:divBdr>
                <w:top w:val="none" w:sz="0" w:space="0" w:color="auto"/>
                <w:left w:val="none" w:sz="0" w:space="0" w:color="auto"/>
                <w:bottom w:val="none" w:sz="0" w:space="0" w:color="auto"/>
                <w:right w:val="none" w:sz="0" w:space="0" w:color="auto"/>
              </w:divBdr>
              <w:divsChild>
                <w:div w:id="8377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4278">
      <w:bodyDiv w:val="1"/>
      <w:marLeft w:val="0"/>
      <w:marRight w:val="0"/>
      <w:marTop w:val="0"/>
      <w:marBottom w:val="0"/>
      <w:divBdr>
        <w:top w:val="none" w:sz="0" w:space="0" w:color="auto"/>
        <w:left w:val="none" w:sz="0" w:space="0" w:color="auto"/>
        <w:bottom w:val="none" w:sz="0" w:space="0" w:color="auto"/>
        <w:right w:val="none" w:sz="0" w:space="0" w:color="auto"/>
      </w:divBdr>
    </w:div>
    <w:div w:id="328556523">
      <w:bodyDiv w:val="1"/>
      <w:marLeft w:val="0"/>
      <w:marRight w:val="0"/>
      <w:marTop w:val="0"/>
      <w:marBottom w:val="0"/>
      <w:divBdr>
        <w:top w:val="none" w:sz="0" w:space="0" w:color="auto"/>
        <w:left w:val="none" w:sz="0" w:space="0" w:color="auto"/>
        <w:bottom w:val="none" w:sz="0" w:space="0" w:color="auto"/>
        <w:right w:val="none" w:sz="0" w:space="0" w:color="auto"/>
      </w:divBdr>
    </w:div>
    <w:div w:id="537402572">
      <w:bodyDiv w:val="1"/>
      <w:marLeft w:val="0"/>
      <w:marRight w:val="0"/>
      <w:marTop w:val="0"/>
      <w:marBottom w:val="0"/>
      <w:divBdr>
        <w:top w:val="none" w:sz="0" w:space="0" w:color="auto"/>
        <w:left w:val="none" w:sz="0" w:space="0" w:color="auto"/>
        <w:bottom w:val="none" w:sz="0" w:space="0" w:color="auto"/>
        <w:right w:val="none" w:sz="0" w:space="0" w:color="auto"/>
      </w:divBdr>
    </w:div>
    <w:div w:id="704328796">
      <w:bodyDiv w:val="1"/>
      <w:marLeft w:val="0"/>
      <w:marRight w:val="0"/>
      <w:marTop w:val="0"/>
      <w:marBottom w:val="0"/>
      <w:divBdr>
        <w:top w:val="none" w:sz="0" w:space="0" w:color="auto"/>
        <w:left w:val="none" w:sz="0" w:space="0" w:color="auto"/>
        <w:bottom w:val="none" w:sz="0" w:space="0" w:color="auto"/>
        <w:right w:val="none" w:sz="0" w:space="0" w:color="auto"/>
      </w:divBdr>
    </w:div>
    <w:div w:id="1163160805">
      <w:bodyDiv w:val="1"/>
      <w:marLeft w:val="0"/>
      <w:marRight w:val="0"/>
      <w:marTop w:val="0"/>
      <w:marBottom w:val="0"/>
      <w:divBdr>
        <w:top w:val="none" w:sz="0" w:space="0" w:color="auto"/>
        <w:left w:val="none" w:sz="0" w:space="0" w:color="auto"/>
        <w:bottom w:val="none" w:sz="0" w:space="0" w:color="auto"/>
        <w:right w:val="none" w:sz="0" w:space="0" w:color="auto"/>
      </w:divBdr>
    </w:div>
    <w:div w:id="1219511143">
      <w:bodyDiv w:val="1"/>
      <w:marLeft w:val="0"/>
      <w:marRight w:val="0"/>
      <w:marTop w:val="0"/>
      <w:marBottom w:val="0"/>
      <w:divBdr>
        <w:top w:val="none" w:sz="0" w:space="0" w:color="auto"/>
        <w:left w:val="none" w:sz="0" w:space="0" w:color="auto"/>
        <w:bottom w:val="none" w:sz="0" w:space="0" w:color="auto"/>
        <w:right w:val="none" w:sz="0" w:space="0" w:color="auto"/>
      </w:divBdr>
    </w:div>
    <w:div w:id="1427068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zakazky.sk/"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zakazky.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bec@tomasikovo.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zakazky.sk" TargetMode="External"/><Relationship Id="rId5" Type="http://schemas.openxmlformats.org/officeDocument/2006/relationships/settings" Target="settings.xml"/><Relationship Id="rId15" Type="http://schemas.openxmlformats.org/officeDocument/2006/relationships/hyperlink" Target="http://www.ezakazky.sk" TargetMode="External"/><Relationship Id="rId10" Type="http://schemas.openxmlformats.org/officeDocument/2006/relationships/hyperlink" Target="mailto:refam@refam.s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bec@tomasikovo.sk" TargetMode="External"/><Relationship Id="rId14" Type="http://schemas.openxmlformats.org/officeDocument/2006/relationships/hyperlink" Target="http://www.ezakazk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01606-6099-4337-B63C-7F661A37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10342</Words>
  <Characters>58953</Characters>
  <Application>Microsoft Office Word</Application>
  <DocSecurity>0</DocSecurity>
  <Lines>491</Lines>
  <Paragraphs>138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Giménez Denis</dc:creator>
  <cp:keywords/>
  <dc:description/>
  <cp:lastModifiedBy>User</cp:lastModifiedBy>
  <cp:revision>2</cp:revision>
  <cp:lastPrinted>2022-03-10T05:52:00Z</cp:lastPrinted>
  <dcterms:created xsi:type="dcterms:W3CDTF">2022-11-15T09:23:00Z</dcterms:created>
  <dcterms:modified xsi:type="dcterms:W3CDTF">2022-11-15T09:23:00Z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